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7"/>
        <w:tblpPr w:leftFromText="180" w:rightFromText="180" w:vertAnchor="page" w:horzAnchor="margin" w:tblpX="-18" w:tblpY="1381"/>
        <w:tblW w:w="924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94"/>
        <w:gridCol w:w="5475"/>
        <w:gridCol w:w="336"/>
        <w:gridCol w:w="709"/>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8" w:hRule="atLeast"/>
        </w:trPr>
        <w:tc>
          <w:tcPr>
            <w:tcW w:w="1594" w:type="dxa"/>
            <w:tcMar>
              <w:top w:w="15" w:type="dxa"/>
              <w:left w:w="15" w:type="dxa"/>
              <w:bottom w:w="15" w:type="dxa"/>
              <w:right w:w="15" w:type="dxa"/>
            </w:tcMar>
            <w:vAlign w:val="center"/>
          </w:tcPr>
          <w:p>
            <w:pPr>
              <w:pStyle w:val="6"/>
              <w:rPr>
                <w:kern w:val="0"/>
                <w:sz w:val="24"/>
                <w:szCs w:val="24"/>
              </w:rPr>
            </w:pPr>
            <w:r>
              <w:rPr>
                <w:rFonts w:hint="eastAsia"/>
                <w:kern w:val="0"/>
                <w:sz w:val="24"/>
                <w:szCs w:val="24"/>
              </w:rPr>
              <w:t>授课日期</w:t>
            </w:r>
          </w:p>
        </w:tc>
        <w:tc>
          <w:tcPr>
            <w:tcW w:w="7654" w:type="dxa"/>
            <w:gridSpan w:val="4"/>
            <w:tcMar>
              <w:top w:w="15" w:type="dxa"/>
              <w:left w:w="15" w:type="dxa"/>
              <w:bottom w:w="15" w:type="dxa"/>
              <w:right w:w="15" w:type="dxa"/>
            </w:tcMar>
            <w:vAlign w:val="center"/>
          </w:tcPr>
          <w:p>
            <w:pPr>
              <w:tabs>
                <w:tab w:val="left" w:pos="4695"/>
              </w:tabs>
              <w:rPr>
                <w:sz w:val="24"/>
                <w:szCs w:val="24"/>
              </w:rPr>
            </w:pPr>
            <w:r>
              <w:rPr>
                <w:rFonts w:hint="eastAsia"/>
                <w:sz w:val="24"/>
                <w:szCs w:val="24"/>
              </w:rPr>
              <w:t xml:space="preserve"> </w:t>
            </w:r>
            <w:r>
              <w:rPr>
                <w:rFonts w:hint="eastAsia"/>
                <w:color w:val="FF0000"/>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8" w:hRule="atLeast"/>
        </w:trPr>
        <w:tc>
          <w:tcPr>
            <w:tcW w:w="1594" w:type="dxa"/>
            <w:tcMar>
              <w:top w:w="15" w:type="dxa"/>
              <w:left w:w="15" w:type="dxa"/>
              <w:bottom w:w="15" w:type="dxa"/>
              <w:right w:w="15" w:type="dxa"/>
            </w:tcMar>
            <w:vAlign w:val="center"/>
          </w:tcPr>
          <w:p>
            <w:pPr>
              <w:pStyle w:val="6"/>
              <w:rPr>
                <w:sz w:val="24"/>
                <w:szCs w:val="24"/>
              </w:rPr>
            </w:pPr>
            <w:r>
              <w:rPr>
                <w:rFonts w:hint="eastAsia"/>
                <w:kern w:val="0"/>
                <w:sz w:val="24"/>
                <w:szCs w:val="24"/>
              </w:rPr>
              <w:t>总课题</w:t>
            </w:r>
          </w:p>
        </w:tc>
        <w:tc>
          <w:tcPr>
            <w:tcW w:w="5811" w:type="dxa"/>
            <w:gridSpan w:val="2"/>
            <w:tcMar>
              <w:top w:w="15" w:type="dxa"/>
              <w:left w:w="15" w:type="dxa"/>
              <w:bottom w:w="15" w:type="dxa"/>
              <w:right w:w="15" w:type="dxa"/>
            </w:tcMar>
            <w:vAlign w:val="center"/>
          </w:tcPr>
          <w:p>
            <w:pPr>
              <w:pStyle w:val="2"/>
              <w:spacing w:line="360" w:lineRule="auto"/>
              <w:jc w:val="center"/>
              <w:textAlignment w:val="center"/>
              <w:rPr>
                <w:rFonts w:hint="eastAsia"/>
                <w:color w:val="FF0000"/>
                <w:sz w:val="24"/>
                <w:szCs w:val="24"/>
              </w:rPr>
            </w:pPr>
            <w:r>
              <w:rPr>
                <w:rFonts w:hint="eastAsia"/>
                <w:sz w:val="24"/>
                <w:szCs w:val="24"/>
              </w:rPr>
              <w:t xml:space="preserve"> </w:t>
            </w:r>
            <w:r>
              <w:rPr>
                <w:rFonts w:ascii="Times New Roman" w:hAnsi="Times New Roman" w:cs="Times New Roman"/>
                <w:b/>
                <w:sz w:val="24"/>
                <w:szCs w:val="24"/>
              </w:rPr>
              <w:drawing>
                <wp:anchor distT="0" distB="0" distL="114300" distR="114300" simplePos="0" relativeHeight="251660288" behindDoc="0" locked="0" layoutInCell="1" allowOverlap="1">
                  <wp:simplePos x="0" y="0"/>
                  <wp:positionH relativeFrom="page">
                    <wp:posOffset>10426700</wp:posOffset>
                  </wp:positionH>
                  <wp:positionV relativeFrom="topMargin">
                    <wp:posOffset>12331700</wp:posOffset>
                  </wp:positionV>
                  <wp:extent cx="279400" cy="469900"/>
                  <wp:effectExtent l="0" t="0" r="10160" b="2540"/>
                  <wp:wrapNone/>
                  <wp:docPr id="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pic:cNvPicPr>
                            <a:picLocks noChangeAspect="1"/>
                          </pic:cNvPicPr>
                        </pic:nvPicPr>
                        <pic:blipFill>
                          <a:blip r:embed="rId4"/>
                          <a:stretch>
                            <a:fillRect/>
                          </a:stretch>
                        </pic:blipFill>
                        <pic:spPr>
                          <a:xfrm>
                            <a:off x="0" y="0"/>
                            <a:ext cx="279400" cy="469900"/>
                          </a:xfrm>
                          <a:prstGeom prst="rect">
                            <a:avLst/>
                          </a:prstGeom>
                          <a:noFill/>
                          <a:ln>
                            <a:noFill/>
                          </a:ln>
                        </pic:spPr>
                      </pic:pic>
                    </a:graphicData>
                  </a:graphic>
                </wp:anchor>
              </w:drawing>
            </w:r>
            <w:r>
              <w:rPr>
                <w:rFonts w:ascii="Times New Roman" w:hAnsi="Times New Roman" w:cs="Times New Roman"/>
                <w:b/>
                <w:sz w:val="24"/>
                <w:szCs w:val="24"/>
              </w:rPr>
              <w:t>第</w:t>
            </w:r>
            <w:r>
              <w:rPr>
                <w:rFonts w:hint="eastAsia" w:ascii="Times New Roman" w:hAnsi="Times New Roman" w:cs="Times New Roman"/>
                <w:b/>
                <w:sz w:val="24"/>
                <w:szCs w:val="24"/>
              </w:rPr>
              <w:t>一</w:t>
            </w:r>
            <w:r>
              <w:rPr>
                <w:rFonts w:ascii="Times New Roman" w:hAnsi="Times New Roman" w:cs="Times New Roman"/>
                <w:b/>
                <w:sz w:val="24"/>
                <w:szCs w:val="24"/>
              </w:rPr>
              <w:t xml:space="preserve">章 </w:t>
            </w:r>
            <w:r>
              <w:rPr>
                <w:rFonts w:hint="eastAsia" w:ascii="Times New Roman" w:hAnsi="Times New Roman" w:cs="Times New Roman"/>
                <w:b/>
                <w:sz w:val="24"/>
                <w:szCs w:val="24"/>
              </w:rPr>
              <w:t>抛体运动</w:t>
            </w:r>
          </w:p>
        </w:tc>
        <w:tc>
          <w:tcPr>
            <w:tcW w:w="709" w:type="dxa"/>
            <w:vAlign w:val="center"/>
          </w:tcPr>
          <w:p>
            <w:pPr>
              <w:tabs>
                <w:tab w:val="left" w:pos="4695"/>
              </w:tabs>
              <w:rPr>
                <w:rFonts w:ascii="宋体" w:hAnsi="宋体" w:cs="宋体"/>
                <w:b/>
                <w:color w:val="000000"/>
                <w:sz w:val="24"/>
                <w:szCs w:val="24"/>
              </w:rPr>
            </w:pPr>
            <w:r>
              <w:rPr>
                <w:rFonts w:hint="eastAsia" w:ascii="宋体" w:hAnsi="宋体" w:cs="宋体"/>
                <w:b/>
                <w:color w:val="000000"/>
                <w:sz w:val="24"/>
                <w:szCs w:val="24"/>
              </w:rPr>
              <w:t>总课</w:t>
            </w:r>
          </w:p>
          <w:p>
            <w:pPr>
              <w:tabs>
                <w:tab w:val="left" w:pos="4695"/>
              </w:tabs>
              <w:rPr>
                <w:sz w:val="24"/>
                <w:szCs w:val="24"/>
              </w:rPr>
            </w:pPr>
            <w:r>
              <w:rPr>
                <w:rFonts w:hint="eastAsia" w:ascii="宋体" w:hAnsi="宋体" w:cs="宋体"/>
                <w:b/>
                <w:color w:val="000000"/>
                <w:sz w:val="24"/>
                <w:szCs w:val="24"/>
              </w:rPr>
              <w:t>时数</w:t>
            </w:r>
          </w:p>
        </w:tc>
        <w:tc>
          <w:tcPr>
            <w:tcW w:w="1134" w:type="dxa"/>
            <w:vAlign w:val="center"/>
          </w:tcPr>
          <w:p>
            <w:pPr>
              <w:tabs>
                <w:tab w:val="left" w:pos="4695"/>
              </w:tabs>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7" w:hRule="atLeast"/>
        </w:trPr>
        <w:tc>
          <w:tcPr>
            <w:tcW w:w="1594" w:type="dxa"/>
            <w:tcMar>
              <w:top w:w="15" w:type="dxa"/>
              <w:left w:w="15" w:type="dxa"/>
              <w:bottom w:w="15" w:type="dxa"/>
              <w:right w:w="15" w:type="dxa"/>
            </w:tcMar>
            <w:vAlign w:val="center"/>
          </w:tcPr>
          <w:p>
            <w:pPr>
              <w:widowControl/>
              <w:jc w:val="center"/>
              <w:textAlignment w:val="center"/>
              <w:rPr>
                <w:rFonts w:ascii="宋体" w:hAnsi="宋体" w:cs="宋体"/>
                <w:b/>
                <w:color w:val="000000"/>
                <w:sz w:val="24"/>
                <w:szCs w:val="24"/>
              </w:rPr>
            </w:pPr>
            <w:r>
              <w:rPr>
                <w:rFonts w:hint="eastAsia" w:ascii="宋体" w:hAnsi="宋体" w:cs="宋体"/>
                <w:b/>
                <w:color w:val="000000"/>
                <w:sz w:val="24"/>
                <w:szCs w:val="24"/>
              </w:rPr>
              <w:t>章节课题</w:t>
            </w:r>
          </w:p>
        </w:tc>
        <w:tc>
          <w:tcPr>
            <w:tcW w:w="5811" w:type="dxa"/>
            <w:gridSpan w:val="2"/>
            <w:tcMar>
              <w:top w:w="15" w:type="dxa"/>
              <w:left w:w="15" w:type="dxa"/>
              <w:bottom w:w="15" w:type="dxa"/>
              <w:right w:w="15" w:type="dxa"/>
            </w:tcMar>
            <w:vAlign w:val="center"/>
          </w:tcPr>
          <w:p>
            <w:pPr>
              <w:spacing w:line="360" w:lineRule="auto"/>
              <w:jc w:val="center"/>
              <w:textAlignment w:val="center"/>
              <w:rPr>
                <w:rFonts w:hint="default" w:ascii="宋体" w:hAnsi="宋体" w:eastAsia="宋体" w:cs="宋体"/>
                <w:b/>
                <w:color w:val="000000"/>
                <w:sz w:val="24"/>
                <w:szCs w:val="24"/>
                <w:lang w:val="en-US" w:eastAsia="zh-CN"/>
              </w:rPr>
            </w:pPr>
            <w:r>
              <w:rPr>
                <w:b/>
                <w:sz w:val="24"/>
                <w:szCs w:val="24"/>
              </w:rPr>
              <w:t>第</w:t>
            </w:r>
            <w:r>
              <w:rPr>
                <w:rFonts w:hint="eastAsia"/>
                <w:b/>
                <w:sz w:val="24"/>
                <w:szCs w:val="24"/>
                <w:lang w:val="en-US" w:eastAsia="zh-CN"/>
              </w:rPr>
              <w:t>4</w:t>
            </w:r>
            <w:r>
              <w:rPr>
                <w:b/>
                <w:sz w:val="24"/>
                <w:szCs w:val="24"/>
              </w:rPr>
              <w:t>节　</w:t>
            </w:r>
            <w:r>
              <w:rPr>
                <w:rFonts w:hint="eastAsia" w:ascii="宋体" w:hAnsi="宋体"/>
                <w:b/>
                <w:sz w:val="30"/>
                <w:szCs w:val="30"/>
                <w:lang w:val="en-US" w:eastAsia="zh-CN"/>
              </w:rPr>
              <w:t>生活中平抛</w:t>
            </w:r>
          </w:p>
        </w:tc>
        <w:tc>
          <w:tcPr>
            <w:tcW w:w="709" w:type="dxa"/>
            <w:vAlign w:val="center"/>
          </w:tcPr>
          <w:p>
            <w:pPr>
              <w:jc w:val="center"/>
              <w:rPr>
                <w:rFonts w:ascii="宋体" w:hAnsi="宋体" w:cs="宋体"/>
                <w:b/>
                <w:color w:val="000000"/>
                <w:sz w:val="24"/>
                <w:szCs w:val="24"/>
              </w:rPr>
            </w:pPr>
            <w:r>
              <w:rPr>
                <w:rFonts w:hint="eastAsia" w:ascii="宋体" w:hAnsi="宋体" w:cs="宋体"/>
                <w:b/>
                <w:color w:val="000000"/>
                <w:sz w:val="24"/>
                <w:szCs w:val="24"/>
              </w:rPr>
              <w:t>课型</w:t>
            </w:r>
          </w:p>
        </w:tc>
        <w:tc>
          <w:tcPr>
            <w:tcW w:w="1134" w:type="dxa"/>
            <w:vAlign w:val="center"/>
          </w:tcPr>
          <w:p>
            <w:pPr>
              <w:jc w:val="center"/>
              <w:rPr>
                <w:rFonts w:ascii="宋体" w:hAnsi="宋体" w:cs="宋体"/>
                <w:b/>
                <w:color w:val="000000"/>
                <w:sz w:val="24"/>
                <w:szCs w:val="24"/>
              </w:rPr>
            </w:pPr>
            <w:r>
              <w:rPr>
                <w:rFonts w:hint="eastAsia" w:ascii="宋体" w:hAnsi="宋体" w:cs="宋体"/>
                <w:b/>
                <w:color w:val="000000"/>
                <w:sz w:val="24"/>
                <w:szCs w:val="24"/>
              </w:rPr>
              <w:t>新课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0" w:hRule="atLeast"/>
        </w:trPr>
        <w:tc>
          <w:tcPr>
            <w:tcW w:w="1594" w:type="dxa"/>
            <w:tcMar>
              <w:top w:w="15" w:type="dxa"/>
              <w:left w:w="15" w:type="dxa"/>
              <w:bottom w:w="15" w:type="dxa"/>
              <w:right w:w="15" w:type="dxa"/>
            </w:tcMar>
            <w:vAlign w:val="center"/>
          </w:tcPr>
          <w:p>
            <w:pPr>
              <w:widowControl/>
              <w:jc w:val="center"/>
              <w:textAlignment w:val="center"/>
              <w:rPr>
                <w:b/>
                <w:sz w:val="24"/>
                <w:szCs w:val="24"/>
              </w:rPr>
            </w:pPr>
            <w:r>
              <w:rPr>
                <w:rFonts w:hint="eastAsia"/>
                <w:b/>
                <w:sz w:val="24"/>
                <w:szCs w:val="24"/>
              </w:rPr>
              <w:t>学科核心</w:t>
            </w:r>
          </w:p>
          <w:p>
            <w:pPr>
              <w:widowControl/>
              <w:jc w:val="center"/>
              <w:textAlignment w:val="center"/>
              <w:rPr>
                <w:b/>
                <w:sz w:val="24"/>
                <w:szCs w:val="24"/>
              </w:rPr>
            </w:pPr>
            <w:r>
              <w:rPr>
                <w:rFonts w:hint="eastAsia"/>
                <w:b/>
                <w:sz w:val="24"/>
                <w:szCs w:val="24"/>
              </w:rPr>
              <w:t>素养分析</w:t>
            </w:r>
          </w:p>
          <w:p>
            <w:pPr>
              <w:widowControl/>
              <w:jc w:val="center"/>
              <w:textAlignment w:val="center"/>
              <w:rPr>
                <w:rFonts w:ascii="宋体" w:hAnsi="宋体" w:cs="宋体"/>
                <w:b/>
                <w:color w:val="000000"/>
                <w:kern w:val="0"/>
                <w:sz w:val="24"/>
                <w:szCs w:val="24"/>
              </w:rPr>
            </w:pPr>
            <w:r>
              <w:rPr>
                <w:rFonts w:hint="eastAsia" w:ascii="宋体" w:hAnsi="宋体" w:cs="宋体"/>
                <w:b/>
                <w:color w:val="000000"/>
                <w:kern w:val="0"/>
                <w:sz w:val="24"/>
                <w:szCs w:val="24"/>
              </w:rPr>
              <w:t>教学目标</w:t>
            </w:r>
          </w:p>
        </w:tc>
        <w:tc>
          <w:tcPr>
            <w:tcW w:w="7654" w:type="dxa"/>
            <w:gridSpan w:val="4"/>
            <w:tcMar>
              <w:top w:w="15" w:type="dxa"/>
              <w:left w:w="15" w:type="dxa"/>
              <w:bottom w:w="15" w:type="dxa"/>
              <w:right w:w="15" w:type="dxa"/>
            </w:tcMar>
            <w:vAlign w:val="center"/>
          </w:tcPr>
          <w:p>
            <w:pPr>
              <w:adjustRightInd w:val="0"/>
              <w:spacing w:line="240" w:lineRule="auto"/>
              <w:textAlignment w:val="center"/>
              <w:rPr>
                <w:rFonts w:ascii="Times New Roman" w:hAnsi="Times New Roman" w:eastAsia="宋体" w:cs="Times New Roman"/>
              </w:rPr>
            </w:pPr>
            <w:r>
              <w:rPr>
                <w:szCs w:val="21"/>
              </w:rPr>
              <w:t>【</w:t>
            </w:r>
            <w:r>
              <w:rPr>
                <w:b/>
                <w:szCs w:val="21"/>
              </w:rPr>
              <w:t>物理观念</w:t>
            </w:r>
            <w:r>
              <w:rPr>
                <w:szCs w:val="21"/>
              </w:rPr>
              <w:t>】</w:t>
            </w:r>
            <w:r>
              <w:rPr>
                <w:rFonts w:ascii="Times New Roman" w:hAnsi="Times New Roman" w:eastAsia="宋体" w:cs="Times New Roman"/>
              </w:rPr>
              <w:t>掌握抛体运动的概念，知道斜抛运动的特点是初速度方向斜向上，只受重力作用，他的运动轨迹是抛物线。</w:t>
            </w:r>
          </w:p>
          <w:p>
            <w:pPr>
              <w:adjustRightInd w:val="0"/>
              <w:snapToGrid w:val="0"/>
              <w:spacing w:line="360" w:lineRule="auto"/>
            </w:pPr>
            <w:r>
              <w:rPr>
                <w:szCs w:val="21"/>
              </w:rPr>
              <w:t>【</w:t>
            </w:r>
            <w:r>
              <w:rPr>
                <w:b/>
                <w:szCs w:val="21"/>
              </w:rPr>
              <w:t>科学思维</w:t>
            </w:r>
            <w:r>
              <w:rPr>
                <w:szCs w:val="21"/>
              </w:rPr>
              <w:t>】</w:t>
            </w:r>
            <w:r>
              <w:rPr>
                <w:rFonts w:ascii="Times New Roman" w:hAnsi="Times New Roman" w:eastAsia="宋体" w:cs="Times New Roman"/>
              </w:rPr>
              <w:t>知道斜抛运动可以看成是水平方向的匀速直线运动和竖直方向的匀变速直线运动的合成，同时向学生渗透等效替代的思想。</w:t>
            </w:r>
          </w:p>
          <w:p>
            <w:pPr>
              <w:adjustRightInd w:val="0"/>
              <w:snapToGrid w:val="0"/>
              <w:spacing w:line="360" w:lineRule="auto"/>
              <w:rPr>
                <w:szCs w:val="21"/>
              </w:rPr>
            </w:pPr>
            <w:r>
              <w:rPr>
                <w:szCs w:val="21"/>
              </w:rPr>
              <w:t>【</w:t>
            </w:r>
            <w:r>
              <w:rPr>
                <w:b/>
                <w:szCs w:val="21"/>
              </w:rPr>
              <w:t>科学探究</w:t>
            </w:r>
            <w:r>
              <w:rPr>
                <w:szCs w:val="21"/>
              </w:rPr>
              <w:t>】</w:t>
            </w:r>
            <w:r>
              <w:rPr>
                <w:rFonts w:ascii="Times New Roman" w:hAnsi="Times New Roman" w:eastAsia="宋体" w:cs="Times New Roman"/>
              </w:rPr>
              <w:t>探究理想情况下斜抛物体的射程问题，定性的了解初速度和抛射角的改变对射程的影响。</w:t>
            </w:r>
          </w:p>
          <w:p>
            <w:pPr>
              <w:adjustRightInd w:val="0"/>
              <w:snapToGrid w:val="0"/>
              <w:spacing w:line="240" w:lineRule="auto"/>
              <w:rPr>
                <w:b/>
                <w:sz w:val="24"/>
                <w:szCs w:val="24"/>
              </w:rPr>
            </w:pPr>
            <w:r>
              <w:rPr>
                <w:szCs w:val="21"/>
              </w:rPr>
              <w:t>【</w:t>
            </w:r>
            <w:r>
              <w:rPr>
                <w:b/>
                <w:szCs w:val="21"/>
              </w:rPr>
              <w:t>科学态度与责任</w:t>
            </w:r>
            <w:r>
              <w:rPr>
                <w:szCs w:val="21"/>
              </w:rPr>
              <w:t>】</w:t>
            </w:r>
            <w:r>
              <w:rPr>
                <w:rFonts w:ascii="Times New Roman" w:hAnsi="Times New Roman" w:eastAsia="宋体" w:cs="Times New Roman"/>
              </w:rPr>
              <w:t>了解日常生活和生产时间在的斜抛运动，能用运动合成与分解的方法处理实际问题，有在生活中应用物理知识的意识。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40" w:hRule="atLeast"/>
        </w:trPr>
        <w:tc>
          <w:tcPr>
            <w:tcW w:w="1594" w:type="dxa"/>
            <w:tcMar>
              <w:top w:w="15" w:type="dxa"/>
              <w:left w:w="15" w:type="dxa"/>
              <w:bottom w:w="15" w:type="dxa"/>
              <w:right w:w="15" w:type="dxa"/>
            </w:tcMar>
            <w:vAlign w:val="center"/>
          </w:tcPr>
          <w:p>
            <w:pPr>
              <w:jc w:val="center"/>
              <w:rPr>
                <w:b/>
                <w:sz w:val="24"/>
                <w:szCs w:val="24"/>
              </w:rPr>
            </w:pPr>
            <w:r>
              <w:rPr>
                <w:rFonts w:hint="eastAsia"/>
                <w:b/>
                <w:sz w:val="24"/>
                <w:szCs w:val="24"/>
              </w:rPr>
              <w:t>教学内容</w:t>
            </w:r>
          </w:p>
          <w:p>
            <w:pPr>
              <w:jc w:val="center"/>
              <w:rPr>
                <w:b/>
                <w:sz w:val="24"/>
                <w:szCs w:val="24"/>
              </w:rPr>
            </w:pPr>
            <w:r>
              <w:rPr>
                <w:rFonts w:hint="eastAsia"/>
                <w:b/>
                <w:sz w:val="24"/>
                <w:szCs w:val="24"/>
              </w:rPr>
              <w:t>分析</w:t>
            </w:r>
          </w:p>
        </w:tc>
        <w:tc>
          <w:tcPr>
            <w:tcW w:w="7654" w:type="dxa"/>
            <w:gridSpan w:val="4"/>
            <w:tcMar>
              <w:top w:w="15" w:type="dxa"/>
              <w:left w:w="15" w:type="dxa"/>
              <w:bottom w:w="15" w:type="dxa"/>
              <w:right w:w="15" w:type="dxa"/>
            </w:tcMar>
            <w:vAlign w:val="center"/>
          </w:tcPr>
          <w:p>
            <w:pPr>
              <w:spacing w:line="360" w:lineRule="auto"/>
              <w:rPr>
                <w:rFonts w:ascii="Times New Roman" w:hAnsi="Times New Roman" w:eastAsia="宋体" w:cs="Times New Roman"/>
              </w:rPr>
            </w:pPr>
            <w:r>
              <w:rPr>
                <w:rFonts w:ascii="Times New Roman" w:hAnsi="Times New Roman" w:eastAsia="宋体" w:cs="Times New Roman"/>
              </w:rPr>
              <w:t>在日常生活或体育运动中,学生都有抛掷物体的经历,大概知道拋体</w:t>
            </w:r>
            <w:bookmarkStart w:id="0" w:name="_GoBack"/>
            <w:bookmarkEnd w:id="0"/>
            <w:r>
              <w:rPr>
                <w:rFonts w:ascii="Times New Roman" w:hAnsi="Times New Roman" w:eastAsia="宋体" w:cs="Times New Roman"/>
              </w:rPr>
              <w:t>运动的轨迹。教材从熟悉而有趣的抛体运动出发,总结得出以一定的初速度将物体抛出,物体仅在重力作用下所做的动,称为抛体运动。根据抛出物体的初速度方向不同，我们把物体运动分为平抛运动、竖直上抛运动、竖直下抛运动、斜上抛运动和斜下抛运动。</w:t>
            </w:r>
          </w:p>
          <w:p>
            <w:pPr>
              <w:spacing w:line="240" w:lineRule="auto"/>
              <w:ind w:firstLine="525" w:firstLineChars="250"/>
              <w:rPr>
                <w:rFonts w:hint="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9" w:hRule="atLeast"/>
        </w:trPr>
        <w:tc>
          <w:tcPr>
            <w:tcW w:w="1594" w:type="dxa"/>
            <w:tcMar>
              <w:top w:w="15" w:type="dxa"/>
              <w:left w:w="15" w:type="dxa"/>
              <w:bottom w:w="15" w:type="dxa"/>
              <w:right w:w="15" w:type="dxa"/>
            </w:tcMar>
            <w:vAlign w:val="center"/>
          </w:tcPr>
          <w:p>
            <w:pPr>
              <w:jc w:val="center"/>
              <w:rPr>
                <w:b/>
                <w:sz w:val="24"/>
                <w:szCs w:val="24"/>
              </w:rPr>
            </w:pPr>
            <w:r>
              <w:rPr>
                <w:rFonts w:hint="eastAsia"/>
                <w:b/>
                <w:sz w:val="24"/>
                <w:szCs w:val="24"/>
              </w:rPr>
              <w:t>教学重点</w:t>
            </w:r>
          </w:p>
        </w:tc>
        <w:tc>
          <w:tcPr>
            <w:tcW w:w="7654" w:type="dxa"/>
            <w:gridSpan w:val="4"/>
            <w:tcMar>
              <w:top w:w="15" w:type="dxa"/>
              <w:left w:w="15" w:type="dxa"/>
              <w:bottom w:w="15" w:type="dxa"/>
              <w:right w:w="15" w:type="dxa"/>
            </w:tcMar>
            <w:vAlign w:val="center"/>
          </w:tcPr>
          <w:p>
            <w:pPr>
              <w:adjustRightInd w:val="0"/>
              <w:snapToGrid w:val="0"/>
              <w:spacing w:line="360" w:lineRule="auto"/>
              <w:rPr>
                <w:b/>
                <w:sz w:val="24"/>
                <w:szCs w:val="24"/>
              </w:rPr>
            </w:pPr>
            <w:r>
              <w:rPr>
                <w:b/>
                <w:szCs w:val="21"/>
              </w:rPr>
              <w:t>【教学重点】</w:t>
            </w:r>
            <w:r>
              <w:rPr>
                <w:rFonts w:ascii="Times New Roman" w:hAnsi="Times New Roman" w:eastAsia="宋体" w:cs="Times New Roman"/>
              </w:rPr>
              <w:t>学会用运动合成与分解的方法处理斜抛运动以及掌握斜抛运动规律的初步应用。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7" w:hRule="atLeast"/>
        </w:trPr>
        <w:tc>
          <w:tcPr>
            <w:tcW w:w="1594" w:type="dxa"/>
            <w:tcMar>
              <w:top w:w="15" w:type="dxa"/>
              <w:left w:w="15" w:type="dxa"/>
              <w:bottom w:w="15" w:type="dxa"/>
              <w:right w:w="15" w:type="dxa"/>
            </w:tcMar>
            <w:vAlign w:val="center"/>
          </w:tcPr>
          <w:p>
            <w:pPr>
              <w:jc w:val="center"/>
              <w:rPr>
                <w:b/>
                <w:sz w:val="24"/>
                <w:szCs w:val="24"/>
              </w:rPr>
            </w:pPr>
            <w:r>
              <w:rPr>
                <w:rFonts w:hint="eastAsia"/>
                <w:b/>
                <w:sz w:val="24"/>
                <w:szCs w:val="24"/>
              </w:rPr>
              <w:t>教学难点</w:t>
            </w:r>
          </w:p>
        </w:tc>
        <w:tc>
          <w:tcPr>
            <w:tcW w:w="7654" w:type="dxa"/>
            <w:gridSpan w:val="4"/>
            <w:tcMar>
              <w:top w:w="15" w:type="dxa"/>
              <w:left w:w="15" w:type="dxa"/>
              <w:bottom w:w="15" w:type="dxa"/>
              <w:right w:w="15" w:type="dxa"/>
            </w:tcMar>
            <w:vAlign w:val="center"/>
          </w:tcPr>
          <w:p>
            <w:pPr>
              <w:adjustRightInd w:val="0"/>
              <w:snapToGrid w:val="0"/>
              <w:spacing w:line="360" w:lineRule="auto"/>
              <w:rPr>
                <w:rFonts w:ascii="Times New Roman" w:hAnsi="Times New Roman" w:eastAsia="宋体" w:cs="Times New Roman"/>
              </w:rPr>
            </w:pPr>
            <w:r>
              <w:rPr>
                <w:b/>
                <w:szCs w:val="21"/>
              </w:rPr>
              <w:t>【教学难点】</w:t>
            </w:r>
            <w:r>
              <w:rPr>
                <w:rFonts w:ascii="Times New Roman" w:hAnsi="Times New Roman" w:eastAsia="宋体" w:cs="Times New Roman"/>
              </w:rPr>
              <w:t>斜抛运动的规律推导及探究射程、射高的影响因素。</w:t>
            </w:r>
          </w:p>
          <w:p>
            <w:pPr>
              <w:rPr>
                <w:b/>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2" w:hRule="atLeast"/>
        </w:trPr>
        <w:tc>
          <w:tcPr>
            <w:tcW w:w="1594" w:type="dxa"/>
            <w:tcMar>
              <w:top w:w="15" w:type="dxa"/>
              <w:left w:w="15" w:type="dxa"/>
              <w:bottom w:w="15" w:type="dxa"/>
              <w:right w:w="15" w:type="dxa"/>
            </w:tcMar>
            <w:vAlign w:val="center"/>
          </w:tcPr>
          <w:p>
            <w:pPr>
              <w:widowControl/>
              <w:jc w:val="center"/>
              <w:textAlignment w:val="center"/>
              <w:rPr>
                <w:rFonts w:ascii="宋体" w:hAnsi="宋体" w:cs="宋体"/>
                <w:b/>
                <w:color w:val="000000"/>
                <w:sz w:val="24"/>
                <w:szCs w:val="24"/>
              </w:rPr>
            </w:pPr>
            <w:r>
              <w:rPr>
                <w:rFonts w:hint="eastAsia" w:ascii="宋体" w:hAnsi="宋体" w:cs="宋体"/>
                <w:b/>
                <w:color w:val="000000"/>
                <w:kern w:val="0"/>
                <w:sz w:val="24"/>
                <w:szCs w:val="24"/>
              </w:rPr>
              <w:t>教学方法</w:t>
            </w:r>
          </w:p>
        </w:tc>
        <w:tc>
          <w:tcPr>
            <w:tcW w:w="7654" w:type="dxa"/>
            <w:gridSpan w:val="4"/>
            <w:tcMar>
              <w:top w:w="15" w:type="dxa"/>
              <w:left w:w="15" w:type="dxa"/>
              <w:bottom w:w="15" w:type="dxa"/>
              <w:right w:w="15" w:type="dxa"/>
            </w:tcMar>
            <w:vAlign w:val="center"/>
          </w:tcPr>
          <w:p>
            <w:pPr>
              <w:jc w:val="center"/>
              <w:rPr>
                <w:rFonts w:ascii="宋体" w:hAnsi="宋体" w:cs="宋体"/>
                <w:b/>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4" w:hRule="atLeast"/>
        </w:trPr>
        <w:tc>
          <w:tcPr>
            <w:tcW w:w="1594" w:type="dxa"/>
            <w:tcMar>
              <w:top w:w="15" w:type="dxa"/>
              <w:left w:w="15" w:type="dxa"/>
              <w:bottom w:w="15" w:type="dxa"/>
              <w:right w:w="15" w:type="dxa"/>
            </w:tcMar>
            <w:vAlign w:val="center"/>
          </w:tcPr>
          <w:p>
            <w:pPr>
              <w:widowControl/>
              <w:jc w:val="center"/>
              <w:textAlignment w:val="center"/>
              <w:rPr>
                <w:rFonts w:ascii="宋体" w:hAnsi="宋体" w:cs="宋体"/>
                <w:b/>
                <w:color w:val="000000"/>
                <w:sz w:val="24"/>
                <w:szCs w:val="24"/>
              </w:rPr>
            </w:pPr>
            <w:r>
              <w:rPr>
                <w:rFonts w:hint="eastAsia" w:ascii="宋体" w:hAnsi="宋体" w:cs="宋体"/>
                <w:b/>
                <w:color w:val="000000"/>
                <w:kern w:val="0"/>
                <w:sz w:val="24"/>
                <w:szCs w:val="24"/>
              </w:rPr>
              <w:t>教学准备</w:t>
            </w:r>
          </w:p>
        </w:tc>
        <w:tc>
          <w:tcPr>
            <w:tcW w:w="7654" w:type="dxa"/>
            <w:gridSpan w:val="4"/>
            <w:tcMar>
              <w:top w:w="15" w:type="dxa"/>
              <w:left w:w="15" w:type="dxa"/>
              <w:bottom w:w="15" w:type="dxa"/>
              <w:right w:w="15" w:type="dxa"/>
            </w:tcMar>
            <w:vAlign w:val="center"/>
          </w:tcPr>
          <w:p>
            <w:pPr>
              <w:spacing w:line="360" w:lineRule="auto"/>
              <w:jc w:val="center"/>
              <w:rPr>
                <w:rFonts w:ascii="宋体" w:hAnsi="宋体" w:cs="宋体"/>
                <w:b/>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16" w:hRule="atLeast"/>
        </w:trPr>
        <w:tc>
          <w:tcPr>
            <w:tcW w:w="7069" w:type="dxa"/>
            <w:gridSpan w:val="2"/>
            <w:tcMar>
              <w:top w:w="15" w:type="dxa"/>
              <w:left w:w="15" w:type="dxa"/>
              <w:bottom w:w="15" w:type="dxa"/>
              <w:right w:w="15" w:type="dxa"/>
            </w:tcMar>
            <w:vAlign w:val="center"/>
          </w:tcPr>
          <w:p>
            <w:pPr>
              <w:spacing w:line="360" w:lineRule="auto"/>
              <w:rPr>
                <w:rFonts w:ascii="Times New Roman" w:hAnsi="Times New Roman" w:eastAsia="宋体" w:cs="Times New Roman"/>
              </w:rPr>
            </w:pPr>
            <w:r>
              <w:rPr>
                <w:rFonts w:ascii="Times New Roman" w:hAnsi="Times New Roman" w:eastAsia="宋体" w:cs="Times New Roman"/>
              </w:rPr>
              <w:drawing>
                <wp:inline distT="0" distB="0" distL="0" distR="0">
                  <wp:extent cx="1085850" cy="314325"/>
                  <wp:effectExtent l="0" t="0" r="11430" b="571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5" cstate="print">
                            <a:extLst>
                              <a:ext uri="{28A0092B-C50C-407E-A947-70E740481C1C}">
                                <a14:useLocalDpi xmlns:a14="http://schemas.microsoft.com/office/drawing/2010/main" val="0"/>
                              </a:ext>
                            </a:extLst>
                          </a:blip>
                          <a:stretch>
                            <a:fillRect/>
                          </a:stretch>
                        </pic:blipFill>
                        <pic:spPr>
                          <a:xfrm>
                            <a:off x="0" y="0"/>
                            <a:ext cx="1085850" cy="314325"/>
                          </a:xfrm>
                          <a:prstGeom prst="rect">
                            <a:avLst/>
                          </a:prstGeom>
                          <a:noFill/>
                          <a:ln>
                            <a:noFill/>
                          </a:ln>
                        </pic:spPr>
                      </pic:pic>
                    </a:graphicData>
                  </a:graphic>
                </wp:inline>
              </w:drawing>
            </w:r>
          </w:p>
          <w:p>
            <w:pPr>
              <w:pStyle w:val="2"/>
              <w:tabs>
                <w:tab w:val="left" w:pos="3828"/>
              </w:tabs>
              <w:snapToGrid w:val="0"/>
              <w:spacing w:line="360" w:lineRule="auto"/>
              <w:ind w:firstLine="422"/>
              <w:rPr>
                <w:rFonts w:ascii="Times New Roman" w:hAnsi="Times New Roman" w:cs="Times New Roman"/>
              </w:rPr>
            </w:pPr>
            <w:r>
              <w:rPr>
                <w:rFonts w:ascii="Times New Roman" w:hAnsi="Times New Roman" w:cs="Times New Roman"/>
                <w:b/>
              </w:rPr>
              <w:t>【导入新课】</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drawing>
                <wp:inline distT="0" distB="0" distL="0" distR="0">
                  <wp:extent cx="1530350" cy="1123950"/>
                  <wp:effectExtent l="0" t="0" r="0" b="0"/>
                  <wp:docPr id="1744421002" name="对象 9"/>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0" y="0"/>
                            <a:ext cx="3479962" cy="2576320"/>
                            <a:chOff x="668964" y="3728943"/>
                            <a:chExt cx="3479962" cy="2576320"/>
                          </a:xfrm>
                        </a:grpSpPr>
                        <a:grpSp>
                          <a:nvGrpSpPr>
                            <a:cNvPr id="16" name="组合 15"/>
                            <a:cNvGrpSpPr/>
                          </a:nvGrpSpPr>
                          <a:grpSpPr>
                            <a:xfrm>
                              <a:off x="668964" y="3728943"/>
                              <a:ext cx="3479962" cy="2576320"/>
                              <a:chOff x="996504" y="3920014"/>
                              <a:chExt cx="3220654" cy="2362615"/>
                            </a:xfrm>
                          </a:grpSpPr>
                          <a:pic>
                            <a:nvPicPr>
                              <a:cNvPr id="3" name="图片 2"/>
                              <a:cNvPicPr>
                                <a:picLocks noChangeAspect="1"/>
                              </a:cNvPicPr>
                            </a:nvPicPr>
                            <a:blipFill>
                              <a:blip r:embed="rId6" cstate="print"/>
                              <a:stretch>
                                <a:fillRect/>
                              </a:stretch>
                            </a:blipFill>
                            <a:spPr>
                              <a:xfrm>
                                <a:off x="996504" y="3920014"/>
                                <a:ext cx="3220654" cy="2362615"/>
                              </a:xfrm>
                              <a:prstGeom prst="rect">
                                <a:avLst/>
                              </a:prstGeom>
                            </a:spPr>
                          </a:pic>
                          <a:sp>
                            <a:nvSpPr>
                              <a:cNvPr id="1255356047" name="文本框 9"/>
                              <a:cNvSpPr txBox="1"/>
                            </a:nvSpPr>
                            <a:spPr>
                              <a:xfrm>
                                <a:off x="1411794" y="5753478"/>
                                <a:ext cx="2368636" cy="461665"/>
                              </a:xfrm>
                              <a:prstGeom prst="rect">
                                <a:avLst/>
                              </a:prstGeom>
                              <a:noFill/>
                            </a:spPr>
                            <a:txSp>
                              <a:txBody>
                                <a:bodyPr wrap="square" rtlCol="0">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zh-CN" altLang="en-US" sz="2400" b="1" dirty="0">
                                      <a:solidFill>
                                        <a:srgbClr val="FF0000"/>
                                      </a:solidFill>
                                      <a:latin typeface="华文楷体" pitchFamily="2" charset="-122"/>
                                      <a:ea typeface="华文楷体" pitchFamily="2" charset="-122"/>
                                    </a:rPr>
                                    <a:t>泉城广场的喷泉</a:t>
                                  </a:r>
                                  <a:endParaRPr lang="zh-CN" altLang="en-US" sz="2400" b="1" dirty="0">
                                    <a:solidFill>
                                      <a:srgbClr val="FF0000"/>
                                    </a:solidFill>
                                    <a:latin typeface="华文楷体" pitchFamily="2" charset="-122"/>
                                    <a:ea typeface="华文楷体" pitchFamily="2" charset="-122"/>
                                  </a:endParaRPr>
                                </a:p>
                              </a:txBody>
                              <a:useSpRect/>
                            </a:txSp>
                          </a:sp>
                        </a:grpSp>
                      </lc:lockedCanvas>
                    </a:graphicData>
                  </a:graphic>
                </wp:inline>
              </w:drawing>
            </w:r>
            <w:r>
              <w:rPr>
                <w:rFonts w:ascii="Times New Roman" w:hAnsi="Times New Roman" w:cs="Times New Roman"/>
              </w:rPr>
              <w:drawing>
                <wp:inline distT="0" distB="0" distL="0" distR="0">
                  <wp:extent cx="1847850" cy="1123950"/>
                  <wp:effectExtent l="0" t="0" r="0" b="0"/>
                  <wp:docPr id="2" name="对象 2"/>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0" y="0"/>
                            <a:ext cx="3669998" cy="2756851"/>
                            <a:chOff x="7644009" y="3698542"/>
                            <a:chExt cx="3669998" cy="2756851"/>
                          </a:xfrm>
                        </a:grpSpPr>
                        <a:grpSp>
                          <a:nvGrpSpPr>
                            <a:cNvPr id="18" name="组合 17"/>
                            <a:cNvGrpSpPr/>
                          </a:nvGrpSpPr>
                          <a:grpSpPr>
                            <a:xfrm>
                              <a:off x="7644009" y="3698542"/>
                              <a:ext cx="3669998" cy="2756851"/>
                              <a:chOff x="6934312" y="3383288"/>
                              <a:chExt cx="3658480" cy="2908330"/>
                            </a:xfrm>
                          </a:grpSpPr>
                          <a:pic>
                            <a:nvPicPr>
                              <a:cNvPr id="5" name="图片 4"/>
                              <a:cNvPicPr>
                                <a:picLocks noChangeAspect="1"/>
                              </a:cNvPicPr>
                            </a:nvPicPr>
                            <a:blipFill>
                              <a:blip r:embed="rId7" cstate="print"/>
                              <a:stretch>
                                <a:fillRect/>
                              </a:stretch>
                            </a:blipFill>
                            <a:spPr>
                              <a:xfrm>
                                <a:off x="6934312" y="3383288"/>
                                <a:ext cx="3629201" cy="2908330"/>
                              </a:xfrm>
                              <a:prstGeom prst="rect">
                                <a:avLst/>
                              </a:prstGeom>
                            </a:spPr>
                          </a:pic>
                          <a:sp>
                            <a:nvSpPr>
                              <a:cNvPr id="1001091188" name="文本框 10"/>
                              <a:cNvSpPr txBox="1"/>
                            </a:nvSpPr>
                            <a:spPr>
                              <a:xfrm>
                                <a:off x="7137780" y="5795455"/>
                                <a:ext cx="3455012" cy="487032"/>
                              </a:xfrm>
                              <a:prstGeom prst="rect">
                                <a:avLst/>
                              </a:prstGeom>
                              <a:noFill/>
                            </a:spPr>
                            <a:txSp>
                              <a:txBody>
                                <a:bodyPr wrap="square" rtlCol="0">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zh-CN" altLang="en-US" sz="2400" b="1" dirty="0">
                                      <a:solidFill>
                                        <a:srgbClr val="FF0000"/>
                                      </a:solidFill>
                                      <a:latin typeface="华文楷体" pitchFamily="2" charset="-122"/>
                                      <a:ea typeface="华文楷体" pitchFamily="2" charset="-122"/>
                                    </a:rPr>
                                    <a:t>篮球运动员投出篮球</a:t>
                                  </a:r>
                                  <a:endParaRPr lang="zh-CN" altLang="en-US" sz="2400" b="1" dirty="0">
                                    <a:solidFill>
                                      <a:srgbClr val="FF0000"/>
                                    </a:solidFill>
                                    <a:latin typeface="华文楷体" pitchFamily="2" charset="-122"/>
                                    <a:ea typeface="华文楷体" pitchFamily="2" charset="-122"/>
                                  </a:endParaRPr>
                                </a:p>
                              </a:txBody>
                              <a:useSpRect/>
                            </a:txSp>
                          </a:sp>
                        </a:grpSp>
                      </lc:lockedCanvas>
                    </a:graphicData>
                  </a:graphic>
                </wp:inline>
              </w:drawing>
            </w:r>
          </w:p>
          <w:p>
            <w:pPr>
              <w:pStyle w:val="2"/>
              <w:tabs>
                <w:tab w:val="left" w:pos="3828"/>
              </w:tabs>
              <w:snapToGrid w:val="0"/>
              <w:spacing w:line="240" w:lineRule="auto"/>
              <w:ind w:firstLine="422"/>
              <w:rPr>
                <w:rFonts w:hint="default" w:ascii="Times New Roman" w:hAnsi="Times New Roman" w:eastAsia="宋体" w:cs="Times New Roman"/>
                <w:b/>
              </w:rPr>
            </w:pPr>
            <w:r>
              <w:rPr>
                <w:rFonts w:hint="default" w:ascii="Times New Roman" w:hAnsi="Times New Roman" w:eastAsia="宋体" w:cs="Times New Roman"/>
                <w:b/>
              </w:rPr>
              <w:t>【新课讲授】</w:t>
            </w:r>
          </w:p>
          <w:p>
            <w:pPr>
              <w:pStyle w:val="2"/>
              <w:tabs>
                <w:tab w:val="left" w:pos="3828"/>
              </w:tabs>
              <w:snapToGrid w:val="0"/>
              <w:spacing w:line="240" w:lineRule="auto"/>
              <w:rPr>
                <w:rFonts w:hint="default" w:ascii="Times New Roman" w:hAnsi="Times New Roman" w:eastAsia="宋体" w:cs="Times New Roman"/>
              </w:rPr>
            </w:pPr>
            <w:r>
              <w:rPr>
                <w:rFonts w:hint="default" w:ascii="Times New Roman" w:hAnsi="Times New Roman" w:eastAsia="宋体" w:cs="Times New Roman"/>
              </w:rPr>
              <w:t>根据图片引出“抛体运动”。（根据速度方向，细分抛体运动种类）</w:t>
            </w:r>
          </w:p>
          <w:p>
            <w:pPr>
              <w:pStyle w:val="2"/>
              <w:tabs>
                <w:tab w:val="left" w:pos="3828"/>
              </w:tabs>
              <w:snapToGrid w:val="0"/>
              <w:spacing w:line="240" w:lineRule="auto"/>
              <w:rPr>
                <w:rFonts w:hint="default" w:ascii="Times New Roman" w:hAnsi="Times New Roman" w:eastAsia="宋体" w:cs="Times New Roman"/>
              </w:rPr>
            </w:pPr>
            <w:r>
              <w:rPr>
                <w:rFonts w:hint="default" w:ascii="Times New Roman" w:hAnsi="Times New Roman" w:eastAsia="宋体" w:cs="Times New Roman"/>
              </w:rPr>
              <w:t>竖直上抛：</w:t>
            </w:r>
            <w:r>
              <w:rPr>
                <w:rFonts w:hint="default" w:ascii="Times New Roman" w:hAnsi="Times New Roman" w:eastAsia="宋体" w:cs="Times New Roman"/>
                <w:bCs/>
              </w:rPr>
              <w:t>初速度V</w:t>
            </w:r>
            <w:r>
              <w:rPr>
                <w:rFonts w:hint="default" w:ascii="Times New Roman" w:hAnsi="Times New Roman" w:eastAsia="宋体" w:cs="Times New Roman"/>
                <w:bCs/>
                <w:vertAlign w:val="subscript"/>
              </w:rPr>
              <w:t>0</w:t>
            </w:r>
            <w:r>
              <w:rPr>
                <w:rFonts w:hint="default" w:ascii="Times New Roman" w:hAnsi="Times New Roman" w:eastAsia="宋体" w:cs="Times New Roman"/>
                <w:bCs/>
              </w:rPr>
              <w:t xml:space="preserve"> 竖直向上，仅受重力</w:t>
            </w:r>
          </w:p>
          <w:p>
            <w:pPr>
              <w:pStyle w:val="2"/>
              <w:tabs>
                <w:tab w:val="left" w:pos="3828"/>
              </w:tabs>
              <w:snapToGrid w:val="0"/>
              <w:spacing w:line="240" w:lineRule="auto"/>
              <w:rPr>
                <w:rFonts w:hint="default" w:ascii="Times New Roman" w:hAnsi="Times New Roman" w:eastAsia="宋体" w:cs="Times New Roman"/>
              </w:rPr>
            </w:pPr>
            <w:r>
              <w:rPr>
                <w:rFonts w:hint="default" w:ascii="Times New Roman" w:hAnsi="Times New Roman" w:eastAsia="宋体" w:cs="Times New Roman"/>
              </w:rPr>
              <w:t>竖直下抛：</w:t>
            </w:r>
            <w:r>
              <w:rPr>
                <w:rFonts w:hint="default" w:ascii="Times New Roman" w:hAnsi="Times New Roman" w:eastAsia="宋体" w:cs="Times New Roman"/>
                <w:bCs/>
              </w:rPr>
              <w:t>初速度V</w:t>
            </w:r>
            <w:r>
              <w:rPr>
                <w:rFonts w:hint="default" w:ascii="Times New Roman" w:hAnsi="Times New Roman" w:eastAsia="宋体" w:cs="Times New Roman"/>
                <w:bCs/>
                <w:vertAlign w:val="subscript"/>
              </w:rPr>
              <w:t>0</w:t>
            </w:r>
            <w:r>
              <w:rPr>
                <w:rFonts w:hint="default" w:ascii="Times New Roman" w:hAnsi="Times New Roman" w:eastAsia="宋体" w:cs="Times New Roman"/>
                <w:bCs/>
              </w:rPr>
              <w:t xml:space="preserve"> 竖直向下，仅受重力</w:t>
            </w:r>
          </w:p>
          <w:p>
            <w:pPr>
              <w:pStyle w:val="2"/>
              <w:tabs>
                <w:tab w:val="left" w:pos="3828"/>
              </w:tabs>
              <w:snapToGrid w:val="0"/>
              <w:spacing w:line="240" w:lineRule="auto"/>
              <w:rPr>
                <w:rFonts w:hint="default" w:ascii="Times New Roman" w:hAnsi="Times New Roman" w:eastAsia="宋体" w:cs="Times New Roman"/>
              </w:rPr>
            </w:pPr>
            <w:r>
              <w:rPr>
                <w:rFonts w:hint="default" w:ascii="Times New Roman" w:hAnsi="Times New Roman" w:eastAsia="宋体" w:cs="Times New Roman"/>
              </w:rPr>
              <w:t>平抛：</w:t>
            </w:r>
            <w:r>
              <w:rPr>
                <w:rFonts w:hint="default" w:ascii="Times New Roman" w:hAnsi="Times New Roman" w:eastAsia="宋体" w:cs="Times New Roman"/>
                <w:bCs/>
              </w:rPr>
              <w:t>初速度V</w:t>
            </w:r>
            <w:r>
              <w:rPr>
                <w:rFonts w:hint="default" w:ascii="Times New Roman" w:hAnsi="Times New Roman" w:eastAsia="宋体" w:cs="Times New Roman"/>
                <w:bCs/>
                <w:vertAlign w:val="subscript"/>
              </w:rPr>
              <w:t>0</w:t>
            </w:r>
            <w:r>
              <w:rPr>
                <w:rFonts w:hint="default" w:ascii="Times New Roman" w:hAnsi="Times New Roman" w:eastAsia="宋体" w:cs="Times New Roman"/>
                <w:bCs/>
              </w:rPr>
              <w:t xml:space="preserve"> 水平，仅受重力</w:t>
            </w:r>
          </w:p>
          <w:p>
            <w:pPr>
              <w:pStyle w:val="2"/>
              <w:tabs>
                <w:tab w:val="left" w:pos="3828"/>
              </w:tabs>
              <w:snapToGrid w:val="0"/>
              <w:spacing w:line="240" w:lineRule="auto"/>
              <w:rPr>
                <w:rFonts w:hint="default" w:ascii="Times New Roman" w:hAnsi="Times New Roman" w:eastAsia="宋体" w:cs="Times New Roman"/>
                <w:bCs/>
              </w:rPr>
            </w:pPr>
            <w:r>
              <w:rPr>
                <w:rFonts w:hint="default" w:ascii="Times New Roman" w:hAnsi="Times New Roman" w:eastAsia="宋体" w:cs="Times New Roman"/>
                <w:bCs/>
              </w:rPr>
              <w:t>斜上抛 ：初速度V</w:t>
            </w:r>
            <w:r>
              <w:rPr>
                <w:rFonts w:hint="default" w:ascii="Times New Roman" w:hAnsi="Times New Roman" w:eastAsia="宋体" w:cs="Times New Roman"/>
                <w:bCs/>
                <w:vertAlign w:val="subscript"/>
              </w:rPr>
              <w:t>0</w:t>
            </w:r>
            <w:r>
              <w:rPr>
                <w:rFonts w:hint="default" w:ascii="Times New Roman" w:hAnsi="Times New Roman" w:eastAsia="宋体" w:cs="Times New Roman"/>
                <w:bCs/>
              </w:rPr>
              <w:t xml:space="preserve"> 斜向上，仅受重力</w:t>
            </w:r>
          </w:p>
          <w:p>
            <w:pPr>
              <w:pStyle w:val="2"/>
              <w:tabs>
                <w:tab w:val="left" w:pos="3828"/>
              </w:tabs>
              <w:snapToGrid w:val="0"/>
              <w:spacing w:line="240" w:lineRule="auto"/>
              <w:rPr>
                <w:rFonts w:hint="default" w:ascii="Times New Roman" w:hAnsi="Times New Roman" w:eastAsia="宋体" w:cs="Times New Roman"/>
                <w:bCs/>
              </w:rPr>
            </w:pPr>
            <w:r>
              <w:rPr>
                <w:rFonts w:hint="default" w:ascii="Times New Roman" w:hAnsi="Times New Roman" w:eastAsia="宋体" w:cs="Times New Roman"/>
                <w:bCs/>
              </w:rPr>
              <w:t>斜下抛 ：初速度V</w:t>
            </w:r>
            <w:r>
              <w:rPr>
                <w:rFonts w:hint="default" w:ascii="Times New Roman" w:hAnsi="Times New Roman" w:eastAsia="宋体" w:cs="Times New Roman"/>
                <w:bCs/>
                <w:vertAlign w:val="subscript"/>
              </w:rPr>
              <w:t>0</w:t>
            </w:r>
            <w:r>
              <w:rPr>
                <w:rFonts w:hint="default" w:ascii="Times New Roman" w:hAnsi="Times New Roman" w:eastAsia="宋体" w:cs="Times New Roman"/>
                <w:bCs/>
              </w:rPr>
              <w:t xml:space="preserve"> 斜向下，仅受重力</w:t>
            </w:r>
          </w:p>
          <w:p>
            <w:pPr>
              <w:pStyle w:val="2"/>
              <w:tabs>
                <w:tab w:val="left" w:pos="3828"/>
              </w:tabs>
              <w:snapToGrid w:val="0"/>
              <w:spacing w:line="240" w:lineRule="auto"/>
              <w:rPr>
                <w:rFonts w:hint="default" w:ascii="Times New Roman" w:hAnsi="Times New Roman" w:eastAsia="宋体" w:cs="Times New Roman"/>
              </w:rPr>
            </w:pPr>
            <w:r>
              <w:rPr>
                <w:rFonts w:hint="default" w:ascii="Times New Roman" w:hAnsi="Times New Roman" w:eastAsia="宋体" w:cs="Times New Roman"/>
              </w:rPr>
              <w:t>思考：抛体运动的运动性质？</w:t>
            </w:r>
          </w:p>
          <w:p>
            <w:pPr>
              <w:pStyle w:val="2"/>
              <w:tabs>
                <w:tab w:val="left" w:pos="3828"/>
              </w:tabs>
              <w:snapToGrid w:val="0"/>
              <w:spacing w:line="240" w:lineRule="auto"/>
              <w:rPr>
                <w:rFonts w:hint="default" w:ascii="Times New Roman" w:hAnsi="Times New Roman" w:eastAsia="宋体" w:cs="Times New Roman"/>
                <w:bCs/>
              </w:rPr>
            </w:pPr>
            <w:r>
              <w:rPr>
                <w:rFonts w:hint="default" w:ascii="Times New Roman" w:hAnsi="Times New Roman" w:eastAsia="宋体" w:cs="Times New Roman"/>
                <w:bCs/>
              </w:rPr>
              <w:t>抛体运动都属于匀变速运动；竖直上抛和竖直下抛属于匀变速直线运动，平抛和斜抛属于匀变速曲线运动 。</w:t>
            </w:r>
          </w:p>
          <w:p>
            <w:pPr>
              <w:pStyle w:val="2"/>
              <w:tabs>
                <w:tab w:val="left" w:pos="3828"/>
              </w:tabs>
              <w:snapToGrid w:val="0"/>
              <w:spacing w:line="240" w:lineRule="auto"/>
              <w:rPr>
                <w:rFonts w:hint="default" w:ascii="Times New Roman" w:hAnsi="Times New Roman" w:eastAsia="宋体" w:cs="Times New Roman"/>
                <w:bCs/>
              </w:rPr>
            </w:pPr>
            <w:r>
              <w:rPr>
                <w:rFonts w:hint="default" w:ascii="Times New Roman" w:hAnsi="Times New Roman" w:eastAsia="宋体" w:cs="Times New Roman"/>
              </w:rPr>
              <w:drawing>
                <wp:anchor distT="0" distB="0" distL="114300" distR="114935" simplePos="0" relativeHeight="251661312" behindDoc="0" locked="0" layoutInCell="1" allowOverlap="1">
                  <wp:simplePos x="0" y="0"/>
                  <wp:positionH relativeFrom="column">
                    <wp:posOffset>1404620</wp:posOffset>
                  </wp:positionH>
                  <wp:positionV relativeFrom="paragraph">
                    <wp:posOffset>199390</wp:posOffset>
                  </wp:positionV>
                  <wp:extent cx="2875915" cy="1371600"/>
                  <wp:effectExtent l="0" t="0" r="0" b="0"/>
                  <wp:wrapNone/>
                  <wp:docPr id="24" name="对象 24"/>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0" y="0"/>
                            <a:ext cx="7002463" cy="4109267"/>
                            <a:chOff x="2321020" y="2304198"/>
                            <a:chExt cx="7002463" cy="4109267"/>
                          </a:xfrm>
                        </a:grpSpPr>
                        <a:pic>
                          <a:nvPicPr>
                            <a:cNvPr id="297985" name="Picture 1" descr="F:\Desktop\图片1.png"/>
                            <a:cNvPicPr>
                              <a:picLocks noChangeAspect="1" noChangeArrowheads="1"/>
                            </a:cNvPicPr>
                          </a:nvPicPr>
                          <a:blipFill>
                            <a:blip r:embed="rId8" cstate="print"/>
                            <a:stretch>
                              <a:fillRect/>
                            </a:stretch>
                          </a:blipFill>
                          <a:spPr bwMode="auto">
                            <a:xfrm>
                              <a:off x="2321020" y="2304198"/>
                              <a:ext cx="7002463" cy="3505200"/>
                            </a:xfrm>
                            <a:prstGeom prst="rect">
                              <a:avLst/>
                            </a:prstGeom>
                            <a:noFill/>
                          </a:spPr>
                        </a:pic>
                        <a:cxnSp>
                          <a:nvCxnSpPr>
                            <a:cNvPr id="908542325" name="直接箭头连接符 5"/>
                            <a:cNvCxnSpPr/>
                          </a:nvCxnSpPr>
                          <a:spPr>
                            <a:xfrm>
                              <a:off x="6209731" y="3807725"/>
                              <a:ext cx="13648" cy="1801505"/>
                            </a:xfrm>
                            <a:prstGeom prst="straightConnector1">
                              <a:avLst/>
                            </a:prstGeom>
                            <a:ln w="28575">
                              <a:solidFill>
                                <a:srgbClr val="0000FF"/>
                              </a:solidFill>
                              <a:headEnd type="arrow"/>
                              <a:tailEnd type="arrow"/>
                            </a:ln>
                          </a:spPr>
                          <a:style>
                            <a:lnRef idx="1">
                              <a:schemeClr val="accent1"/>
                            </a:lnRef>
                            <a:fillRef idx="0">
                              <a:schemeClr val="accent1"/>
                            </a:fillRef>
                            <a:effectRef idx="0">
                              <a:schemeClr val="accent1"/>
                            </a:effectRef>
                            <a:fontRef idx="minor">
                              <a:schemeClr val="tx1"/>
                            </a:fontRef>
                          </a:style>
                        </a:cxnSp>
                        <a:cxnSp>
                          <a:nvCxnSpPr>
                            <a:cNvPr id="1958570653" name="直接箭头连接符 7"/>
                            <a:cNvCxnSpPr/>
                          </a:nvCxnSpPr>
                          <a:spPr>
                            <a:xfrm flipH="1" flipV="1">
                              <a:off x="3332329" y="5898108"/>
                              <a:ext cx="5716137" cy="11373"/>
                            </a:xfrm>
                            <a:prstGeom prst="straightConnector1">
                              <a:avLst/>
                            </a:prstGeom>
                            <a:ln w="28575">
                              <a:solidFill>
                                <a:srgbClr val="0000FF"/>
                              </a:solidFill>
                              <a:headEnd type="arrow"/>
                              <a:tailEnd type="arrow"/>
                            </a:ln>
                          </a:spPr>
                          <a:style>
                            <a:lnRef idx="1">
                              <a:schemeClr val="accent1"/>
                            </a:lnRef>
                            <a:fillRef idx="0">
                              <a:schemeClr val="accent1"/>
                            </a:fillRef>
                            <a:effectRef idx="0">
                              <a:schemeClr val="accent1"/>
                            </a:effectRef>
                            <a:fontRef idx="minor">
                              <a:schemeClr val="tx1"/>
                            </a:fontRef>
                          </a:style>
                        </a:cxnSp>
                        <a:sp>
                          <a:nvSpPr>
                            <a:cNvPr id="11" name="TextBox 10"/>
                            <a:cNvSpPr txBox="1"/>
                          </a:nvSpPr>
                          <a:spPr>
                            <a:xfrm>
                              <a:off x="6277970" y="4217158"/>
                              <a:ext cx="873457" cy="954107"/>
                            </a:xfrm>
                            <a:prstGeom prst="rect">
                              <a:avLst/>
                            </a:prstGeom>
                            <a:noFill/>
                          </a:spPr>
                          <a:txSp>
                            <a:txBody>
                              <a:bodyPr wrap="square" rtlCol="0">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zh-CN" altLang="en-US" sz="2800" b="1" dirty="0" smtClean="0">
                                    <a:solidFill>
                                      <a:srgbClr val="0000FF"/>
                                    </a:solidFill>
                                    <a:latin typeface="华文楷体" pitchFamily="2" charset="-122"/>
                                    <a:ea typeface="华文楷体" pitchFamily="2" charset="-122"/>
                                  </a:rPr>
                                  <a:t>射高</a:t>
                                </a:r>
                                <a:endParaRPr lang="zh-CN" altLang="en-US" sz="2800" b="1" dirty="0">
                                  <a:solidFill>
                                    <a:srgbClr val="0000FF"/>
                                  </a:solidFill>
                                  <a:latin typeface="华文楷体" pitchFamily="2" charset="-122"/>
                                  <a:ea typeface="华文楷体" pitchFamily="2" charset="-122"/>
                                </a:endParaRPr>
                              </a:p>
                            </a:txBody>
                            <a:useSpRect/>
                          </a:txSp>
                        </a:sp>
                        <a:sp>
                          <a:nvSpPr>
                            <a:cNvPr id="671102781" name="TextBox 11"/>
                            <a:cNvSpPr txBox="1"/>
                          </a:nvSpPr>
                          <a:spPr>
                            <a:xfrm>
                              <a:off x="5816225" y="5890245"/>
                              <a:ext cx="2085834" cy="523220"/>
                            </a:xfrm>
                            <a:prstGeom prst="rect">
                              <a:avLst/>
                            </a:prstGeom>
                            <a:noFill/>
                          </a:spPr>
                          <a:txSp>
                            <a:txBody>
                              <a:bodyPr wrap="square" rtlCol="0">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zh-CN" altLang="en-US" sz="2800" b="1" dirty="0" smtClean="0">
                                    <a:solidFill>
                                      <a:srgbClr val="0000FF"/>
                                    </a:solidFill>
                                    <a:latin typeface="华文楷体" pitchFamily="2" charset="-122"/>
                                    <a:ea typeface="华文楷体" pitchFamily="2" charset="-122"/>
                                  </a:rPr>
                                  <a:t>射程</a:t>
                                </a:r>
                                <a:endParaRPr lang="zh-CN" altLang="en-US" sz="2800" b="1" dirty="0">
                                  <a:solidFill>
                                    <a:srgbClr val="0000FF"/>
                                  </a:solidFill>
                                  <a:latin typeface="华文楷体" pitchFamily="2" charset="-122"/>
                                  <a:ea typeface="华文楷体" pitchFamily="2" charset="-122"/>
                                </a:endParaRPr>
                              </a:p>
                            </a:txBody>
                            <a:useSpRect/>
                          </a:txSp>
                        </a:sp>
                      </lc:lockedCanvas>
                    </a:graphicData>
                  </a:graphic>
                </wp:anchor>
              </w:drawing>
            </w:r>
            <w:r>
              <w:rPr>
                <w:rFonts w:hint="default" w:ascii="Times New Roman" w:hAnsi="Times New Roman" w:eastAsia="宋体" w:cs="Times New Roman"/>
                <w:bCs/>
              </w:rPr>
              <w:t>（通过类比平抛运动的分析方法，以斜抛运动为例，分析曲线运动）</w:t>
            </w:r>
          </w:p>
          <w:p>
            <w:pPr>
              <w:pStyle w:val="2"/>
              <w:tabs>
                <w:tab w:val="left" w:pos="3828"/>
              </w:tabs>
              <w:snapToGrid w:val="0"/>
              <w:spacing w:line="360" w:lineRule="auto"/>
              <w:rPr>
                <w:rFonts w:ascii="Times New Roman" w:hAnsi="Times New Roman" w:cs="Times New Roman"/>
                <w:bCs/>
              </w:rPr>
            </w:pPr>
          </w:p>
          <w:p>
            <w:pPr>
              <w:pStyle w:val="2"/>
              <w:tabs>
                <w:tab w:val="left" w:pos="3828"/>
              </w:tabs>
              <w:snapToGrid w:val="0"/>
              <w:spacing w:line="360" w:lineRule="auto"/>
              <w:rPr>
                <w:rFonts w:ascii="Times New Roman" w:hAnsi="Times New Roman" w:cs="Times New Roman"/>
                <w:bCs/>
              </w:rPr>
            </w:pPr>
          </w:p>
          <w:p>
            <w:pPr>
              <w:pStyle w:val="2"/>
              <w:tabs>
                <w:tab w:val="left" w:pos="3828"/>
              </w:tabs>
              <w:snapToGrid w:val="0"/>
              <w:spacing w:line="360" w:lineRule="auto"/>
              <w:rPr>
                <w:rFonts w:ascii="Times New Roman" w:hAnsi="Times New Roman" w:cs="Times New Roman"/>
                <w:bCs/>
              </w:rPr>
            </w:pPr>
          </w:p>
          <w:p>
            <w:pPr>
              <w:pStyle w:val="2"/>
              <w:tabs>
                <w:tab w:val="left" w:pos="3828"/>
              </w:tabs>
              <w:snapToGrid w:val="0"/>
              <w:spacing w:line="360" w:lineRule="auto"/>
              <w:rPr>
                <w:rFonts w:ascii="Times New Roman" w:hAnsi="Times New Roman" w:cs="Times New Roman"/>
                <w:bCs/>
              </w:rPr>
            </w:pPr>
          </w:p>
          <w:p>
            <w:pPr>
              <w:pStyle w:val="2"/>
              <w:tabs>
                <w:tab w:val="left" w:pos="3828"/>
              </w:tabs>
              <w:snapToGrid w:val="0"/>
              <w:spacing w:line="360" w:lineRule="auto"/>
              <w:jc w:val="center"/>
              <w:rPr>
                <w:rFonts w:ascii="Times New Roman" w:hAnsi="Times New Roman" w:cs="Times New Roman"/>
              </w:rPr>
            </w:pPr>
          </w:p>
          <w:p>
            <w:pPr>
              <w:pStyle w:val="2"/>
              <w:tabs>
                <w:tab w:val="left" w:pos="3828"/>
              </w:tabs>
              <w:snapToGrid w:val="0"/>
              <w:spacing w:line="360" w:lineRule="auto"/>
              <w:jc w:val="center"/>
              <w:rPr>
                <w:rFonts w:ascii="Times New Roman" w:hAnsi="Times New Roman" w:cs="Times New Roman"/>
              </w:rPr>
            </w:pPr>
          </w:p>
          <w:p>
            <w:pPr>
              <w:pStyle w:val="2"/>
              <w:tabs>
                <w:tab w:val="left" w:pos="3828"/>
              </w:tabs>
              <w:snapToGrid w:val="0"/>
              <w:spacing w:line="360" w:lineRule="auto"/>
              <w:jc w:val="center"/>
              <w:rPr>
                <w:rFonts w:ascii="Times New Roman" w:hAnsi="Times New Roman" w:cs="Times New Roman"/>
              </w:rPr>
            </w:pPr>
            <w:r>
              <w:rPr>
                <w:rFonts w:ascii="Times New Roman" w:hAnsi="Times New Roman" w:cs="Times New Roman"/>
              </w:rPr>
              <w:t>思考：如何研究足球的射程和射高？</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【知识类比】</w:t>
            </w:r>
          </w:p>
          <w:p>
            <w:pPr>
              <w:pStyle w:val="2"/>
              <w:tabs>
                <w:tab w:val="left" w:pos="3828"/>
              </w:tabs>
              <w:snapToGrid w:val="0"/>
              <w:spacing w:line="360" w:lineRule="auto"/>
              <w:ind w:firstLine="422"/>
              <w:rPr>
                <w:rFonts w:ascii="Times New Roman" w:hAnsi="Times New Roman" w:cs="Times New Roman"/>
                <w:b/>
              </w:rPr>
            </w:pPr>
            <w:r>
              <w:rPr>
                <w:rFonts w:ascii="Times New Roman" w:hAnsi="Times New Roman" w:cs="Times New Roman"/>
                <w:b/>
              </w:rPr>
              <w:drawing>
                <wp:anchor distT="0" distB="0" distL="114300" distR="114300" simplePos="0" relativeHeight="251662336" behindDoc="0" locked="0" layoutInCell="1" allowOverlap="1">
                  <wp:simplePos x="0" y="0"/>
                  <wp:positionH relativeFrom="column">
                    <wp:posOffset>1518920</wp:posOffset>
                  </wp:positionH>
                  <wp:positionV relativeFrom="paragraph">
                    <wp:posOffset>238760</wp:posOffset>
                  </wp:positionV>
                  <wp:extent cx="1181100" cy="1190625"/>
                  <wp:effectExtent l="0" t="0" r="7620" b="13335"/>
                  <wp:wrapNone/>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noChangeArrowheads="1"/>
                          </pic:cNvPicPr>
                        </pic:nvPicPr>
                        <pic:blipFill>
                          <a:blip r:embed="rId9" cstate="print"/>
                          <a:stretch>
                            <a:fillRect/>
                          </a:stretch>
                        </pic:blipFill>
                        <pic:spPr>
                          <a:xfrm>
                            <a:off x="0" y="0"/>
                            <a:ext cx="1181100" cy="1190625"/>
                          </a:xfrm>
                          <a:prstGeom prst="rect">
                            <a:avLst/>
                          </a:prstGeom>
                          <a:noFill/>
                          <a:ln w="9525">
                            <a:noFill/>
                            <a:miter lim="800000"/>
                            <a:headEnd/>
                            <a:tailEnd/>
                          </a:ln>
                        </pic:spPr>
                      </pic:pic>
                    </a:graphicData>
                  </a:graphic>
                </wp:anchor>
              </w:drawing>
            </w:r>
            <w:r>
              <w:rPr>
                <w:rFonts w:ascii="Times New Roman" w:hAnsi="Times New Roman" w:cs="Times New Roman"/>
                <w:b/>
              </w:rPr>
              <w:t>一、斜抛运动的分析方法</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1.平抛运动</w:t>
            </w: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ind w:firstLine="1470" w:firstLineChars="700"/>
              <w:rPr>
                <w:rFonts w:ascii="Times New Roman" w:hAnsi="Times New Roman" w:cs="Times New Roman"/>
              </w:rPr>
            </w:pPr>
            <w:r>
              <w:rPr>
                <w:rFonts w:ascii="Times New Roman" w:hAnsi="Times New Roman" w:cs="Times New Roman"/>
              </w:rPr>
              <w:t>水平方向：匀速直线运动；竖直方向：自由落体运动</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2.斜抛运动</w:t>
            </w:r>
          </w:p>
          <w:p>
            <w:pPr>
              <w:pStyle w:val="2"/>
              <w:tabs>
                <w:tab w:val="left" w:pos="3828"/>
              </w:tabs>
              <w:snapToGrid w:val="0"/>
              <w:spacing w:line="360" w:lineRule="auto"/>
              <w:rPr>
                <w:rFonts w:ascii="Times New Roman" w:hAnsi="Times New Roman" w:cs="Times New Roman"/>
              </w:rPr>
            </w:pPr>
            <w:r>
              <w:drawing>
                <wp:anchor distT="0" distB="0" distL="114300" distR="114300" simplePos="0" relativeHeight="251663360" behindDoc="0" locked="0" layoutInCell="1" allowOverlap="1">
                  <wp:simplePos x="0" y="0"/>
                  <wp:positionH relativeFrom="column">
                    <wp:posOffset>1156970</wp:posOffset>
                  </wp:positionH>
                  <wp:positionV relativeFrom="paragraph">
                    <wp:posOffset>-1905</wp:posOffset>
                  </wp:positionV>
                  <wp:extent cx="2705100" cy="1152525"/>
                  <wp:effectExtent l="0" t="0" r="0" b="0"/>
                  <wp:wrapNone/>
                  <wp:docPr id="21" name="对象 21"/>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0" y="0"/>
                            <a:ext cx="6306498" cy="2963507"/>
                            <a:chOff x="5642141" y="1592216"/>
                            <a:chExt cx="6306498" cy="2963507"/>
                          </a:xfrm>
                        </a:grpSpPr>
                        <a:grpSp>
                          <a:nvGrpSpPr>
                            <a:cNvPr id="40" name="组合 39"/>
                            <a:cNvGrpSpPr/>
                          </a:nvGrpSpPr>
                          <a:grpSpPr>
                            <a:xfrm>
                              <a:off x="5828826" y="2187173"/>
                              <a:ext cx="5400675" cy="2125662"/>
                              <a:chOff x="5828826" y="2187173"/>
                              <a:chExt cx="5400675" cy="2125662"/>
                            </a:xfrm>
                          </a:grpSpPr>
                          <a:pic>
                            <a:nvPicPr>
                              <a:cNvPr id="14" name="Picture 14"/>
                              <a:cNvPicPr>
                                <a:picLocks noChangeAspect="1" noChangeArrowheads="1"/>
                              </a:cNvPicPr>
                            </a:nvPicPr>
                            <a:blipFill>
                              <a:blip r:embed="rId10" cstate="print"/>
                              <a:stretch>
                                <a:fillRect/>
                              </a:stretch>
                            </a:blipFill>
                            <a:spPr bwMode="auto">
                              <a:xfrm>
                                <a:off x="5828826" y="4006448"/>
                                <a:ext cx="287338" cy="292100"/>
                              </a:xfrm>
                              <a:prstGeom prst="rect">
                                <a:avLst/>
                              </a:prstGeom>
                              <a:noFill/>
                            </a:spPr>
                          </a:pic>
                          <a:grpSp>
                            <a:nvGrpSpPr>
                              <a:cNvPr id="1388222015" name="组合 38"/>
                              <a:cNvGrpSpPr/>
                            </a:nvGrpSpPr>
                            <a:grpSpPr>
                              <a:xfrm>
                                <a:off x="5871689" y="2187173"/>
                                <a:ext cx="5357812" cy="2125662"/>
                                <a:chOff x="5871689" y="2187173"/>
                                <a:chExt cx="5357812" cy="2125662"/>
                              </a:xfrm>
                            </a:grpSpPr>
                            <a:pic>
                              <a:nvPicPr>
                                <a:cNvPr id="1697329573" name="Object 2"/>
                                <a:cNvPicPr>
                                  <a:picLocks noChangeAspect="1" noChangeArrowheads="1"/>
                                </a:cNvPicPr>
                              </a:nvPicPr>
                              <a:blipFill>
                                <a:blip r:embed="rId11"/>
                                <a:stretch>
                                  <a:fillRect/>
                                </a:stretch>
                              </a:blipFill>
                              <a:spPr bwMode="auto">
                                <a:xfrm>
                                  <a:off x="5872163" y="2278063"/>
                                  <a:ext cx="5308600" cy="1992312"/>
                                </a:xfrm>
                                <a:prstGeom prst="rect">
                                  <a:avLst/>
                                </a:prstGeom>
                                <a:noFill/>
                                <a:ln w="9525">
                                  <a:noFill/>
                                  <a:miter lim="800000"/>
                                  <a:headEnd/>
                                  <a:tailEnd/>
                                </a:ln>
                                <a:effectLst/>
                              </a:spPr>
                            </a:pic>
                            <a:pic>
                              <a:nvPicPr>
                                <a:cNvPr id="316591317" name="Picture 18"/>
                                <a:cNvPicPr>
                                  <a:picLocks noChangeAspect="1" noChangeArrowheads="1"/>
                                </a:cNvPicPr>
                              </a:nvPicPr>
                              <a:blipFill>
                                <a:blip r:embed="rId10" cstate="print"/>
                                <a:stretch>
                                  <a:fillRect/>
                                </a:stretch>
                              </a:blipFill>
                              <a:spPr bwMode="auto">
                                <a:xfrm>
                                  <a:off x="7095651" y="2580873"/>
                                  <a:ext cx="287338" cy="292100"/>
                                </a:xfrm>
                                <a:prstGeom prst="rect">
                                  <a:avLst/>
                                </a:prstGeom>
                                <a:noFill/>
                              </a:spPr>
                            </a:pic>
                            <a:pic>
                              <a:nvPicPr>
                                <a:cNvPr id="1123727959" name="Picture 19"/>
                                <a:cNvPicPr>
                                  <a:picLocks noChangeAspect="1" noChangeArrowheads="1"/>
                                </a:cNvPicPr>
                              </a:nvPicPr>
                              <a:blipFill>
                                <a:blip r:embed="rId10" cstate="print"/>
                                <a:stretch>
                                  <a:fillRect/>
                                </a:stretch>
                              </a:blipFill>
                              <a:spPr bwMode="auto">
                                <a:xfrm>
                                  <a:off x="6376514" y="3282548"/>
                                  <a:ext cx="287337" cy="292100"/>
                                </a:xfrm>
                                <a:prstGeom prst="rect">
                                  <a:avLst/>
                                </a:prstGeom>
                                <a:noFill/>
                              </a:spPr>
                            </a:pic>
                            <a:pic>
                              <a:nvPicPr>
                                <a:cNvPr id="735403089" name="Picture 20"/>
                                <a:cNvPicPr>
                                  <a:picLocks noChangeAspect="1" noChangeArrowheads="1"/>
                                </a:cNvPicPr>
                              </a:nvPicPr>
                              <a:blipFill>
                                <a:blip r:embed="rId10" cstate="print"/>
                                <a:stretch>
                                  <a:fillRect/>
                                </a:stretch>
                              </a:blipFill>
                              <a:spPr bwMode="auto">
                                <a:xfrm>
                                  <a:off x="8319614" y="2187173"/>
                                  <a:ext cx="287337" cy="292100"/>
                                </a:xfrm>
                                <a:prstGeom prst="rect">
                                  <a:avLst/>
                                </a:prstGeom>
                                <a:noFill/>
                              </a:spPr>
                            </a:pic>
                            <a:pic>
                              <a:nvPicPr>
                                <a:cNvPr id="1704875420" name="Picture 21"/>
                                <a:cNvPicPr>
                                  <a:picLocks noChangeAspect="1" noChangeArrowheads="1"/>
                                </a:cNvPicPr>
                              </a:nvPicPr>
                              <a:blipFill>
                                <a:blip r:embed="rId10" cstate="print"/>
                                <a:stretch>
                                  <a:fillRect/>
                                </a:stretch>
                              </a:blipFill>
                              <a:spPr bwMode="auto">
                                <a:xfrm>
                                  <a:off x="9443564" y="2552298"/>
                                  <a:ext cx="287337" cy="292100"/>
                                </a:xfrm>
                                <a:prstGeom prst="rect">
                                  <a:avLst/>
                                </a:prstGeom>
                                <a:noFill/>
                              </a:spPr>
                            </a:pic>
                            <a:pic>
                              <a:nvPicPr>
                                <a:cNvPr id="389782205" name="Picture 22"/>
                                <a:cNvPicPr>
                                  <a:picLocks noChangeAspect="1" noChangeArrowheads="1"/>
                                </a:cNvPicPr>
                              </a:nvPicPr>
                              <a:blipFill>
                                <a:blip r:embed="rId10" cstate="print"/>
                                <a:stretch>
                                  <a:fillRect/>
                                </a:stretch>
                              </a:blipFill>
                              <a:spPr bwMode="auto">
                                <a:xfrm>
                                  <a:off x="10378601" y="3357160"/>
                                  <a:ext cx="287338" cy="292100"/>
                                </a:xfrm>
                                <a:prstGeom prst="rect">
                                  <a:avLst/>
                                </a:prstGeom>
                                <a:noFill/>
                              </a:spPr>
                            </a:pic>
                            <a:pic>
                              <a:nvPicPr>
                                <a:cNvPr id="20" name="Picture 23"/>
                                <a:cNvPicPr>
                                  <a:picLocks noChangeAspect="1" noChangeArrowheads="1"/>
                                </a:cNvPicPr>
                              </a:nvPicPr>
                              <a:blipFill>
                                <a:blip r:embed="rId10" cstate="print"/>
                                <a:stretch>
                                  <a:fillRect/>
                                </a:stretch>
                              </a:blipFill>
                              <a:spPr bwMode="auto">
                                <a:xfrm>
                                  <a:off x="10942164" y="4020735"/>
                                  <a:ext cx="287337" cy="292100"/>
                                </a:xfrm>
                                <a:prstGeom prst="rect">
                                  <a:avLst/>
                                </a:prstGeom>
                                <a:noFill/>
                              </a:spPr>
                            </a:pic>
                            <a:grpSp>
                              <a:nvGrpSpPr>
                                <a:cNvPr id="105014202" name="Group 24"/>
                                <a:cNvGrpSpPr/>
                              </a:nvGrpSpPr>
                              <a:grpSpPr>
                                <a:xfrm rot="21269672">
                                  <a:off x="5928839" y="3285723"/>
                                  <a:ext cx="663575" cy="828675"/>
                                  <a:chOff x="412" y="1175"/>
                                  <a:chExt cx="418" cy="522"/>
                                </a:xfrm>
                              </a:grpSpPr>
                              <a:sp>
                                <a:nvSpPr>
                                  <a:cNvPr id="22" name="Line 25"/>
                                  <a:cNvSpPr>
                                    <a:spLocks noChangeShapeType="1"/>
                                  </a:cNvSpPr>
                                </a:nvSpPr>
                                <a:spPr bwMode="auto">
                                  <a:xfrm flipV="1">
                                    <a:off x="412" y="1425"/>
                                    <a:ext cx="227" cy="272"/>
                                  </a:xfrm>
                                  <a:prstGeom prst="line">
                                    <a:avLst/>
                                  </a:prstGeom>
                                  <a:noFill/>
                                  <a:ln w="38100">
                                    <a:solidFill>
                                      <a:srgbClr val="FF0066"/>
                                    </a:solidFill>
                                    <a:round/>
                                    <a:tailEnd type="triangle"/>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a:p>
                                  </a:txBody>
                                  <a:useSpRect/>
                                </a:txSp>
                              </a:sp>
                              <a:sp>
                                <a:nvSpPr>
                                  <a:cNvPr id="23" name="Text Box 26"/>
                                  <a:cNvSpPr txBox="1">
                                    <a:spLocks noChangeArrowheads="1"/>
                                  </a:cNvSpPr>
                                </a:nvSpPr>
                                <a:spPr bwMode="auto">
                                  <a:xfrm>
                                    <a:off x="554" y="1175"/>
                                    <a:ext cx="276" cy="288"/>
                                  </a:xfrm>
                                  <a:prstGeom prst="rect">
                                    <a:avLst/>
                                  </a:prstGeom>
                                  <a:noFill/>
                                  <a:ln w="9525">
                                    <a:noFill/>
                                    <a:miter lim="800000"/>
                                  </a:ln>
                                  <a:effectLst/>
                                </a:spPr>
                                <a:txSp>
                                  <a:txBody>
                                    <a:bodyPr wrap="none">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altLang="zh-CN" sz="2400">
                                          <a:solidFill>
                                            <a:srgbClr val="FF0066"/>
                                          </a:solidFill>
                                          <a:latin typeface="Times New Roman" panose="02020603050405020304" charset="0"/>
                                          <a:ea typeface="楷体_GB2312" pitchFamily="1" charset="-122"/>
                                        </a:rPr>
                                        <a:t>v</a:t>
                                      </a:r>
                                      <a:r>
                                        <a:rPr lang="en-US" altLang="zh-CN" sz="2400" baseline="-25000">
                                          <a:solidFill>
                                            <a:srgbClr val="FF0066"/>
                                          </a:solidFill>
                                          <a:latin typeface="Times New Roman" panose="02020603050405020304" charset="0"/>
                                          <a:ea typeface="楷体_GB2312" pitchFamily="1" charset="-122"/>
                                        </a:rPr>
                                        <a:t>0</a:t>
                                      </a:r>
                                      <a:endParaRPr lang="en-US" altLang="zh-CN" sz="2400">
                                        <a:solidFill>
                                          <a:srgbClr val="FF0066"/>
                                        </a:solidFill>
                                        <a:latin typeface="Times New Roman" panose="02020603050405020304" charset="0"/>
                                        <a:ea typeface="楷体_GB2312" pitchFamily="1" charset="-122"/>
                                      </a:endParaRPr>
                                    </a:p>
                                  </a:txBody>
                                  <a:useSpRect/>
                                </a:txSp>
                              </a:sp>
                            </a:grpSp>
                          </a:grpSp>
                        </a:grpSp>
                        <a:grpSp>
                          <a:nvGrpSpPr>
                            <a:cNvPr id="280454389" name="Group 27"/>
                            <a:cNvGrpSpPr/>
                          </a:nvGrpSpPr>
                          <a:grpSpPr>
                            <a:xfrm>
                              <a:off x="5943126" y="4098523"/>
                              <a:ext cx="6005513" cy="457200"/>
                              <a:chOff x="1156" y="3579"/>
                              <a:chExt cx="3783" cy="288"/>
                            </a:xfrm>
                          </a:grpSpPr>
                          <a:sp>
                            <a:nvSpPr>
                              <a:cNvPr id="25" name="Line 28"/>
                              <a:cNvSpPr>
                                <a:spLocks noChangeShapeType="1"/>
                              </a:cNvSpPr>
                            </a:nvSpPr>
                            <a:spPr bwMode="auto">
                              <a:xfrm>
                                <a:off x="1156" y="3612"/>
                                <a:ext cx="3629" cy="0"/>
                              </a:xfrm>
                              <a:prstGeom prst="line">
                                <a:avLst/>
                              </a:prstGeom>
                              <a:noFill/>
                              <a:ln w="38100">
                                <a:solidFill>
                                  <a:schemeClr val="tx1"/>
                                </a:solidFill>
                                <a:round/>
                                <a:tailEnd type="triangle"/>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a:p>
                              </a:txBody>
                              <a:useSpRect/>
                            </a:txSp>
                          </a:sp>
                          <a:sp>
                            <a:nvSpPr>
                              <a:cNvPr id="26" name="Text Box 29"/>
                              <a:cNvSpPr txBox="1">
                                <a:spLocks noChangeArrowheads="1"/>
                              </a:cNvSpPr>
                            </a:nvSpPr>
                            <a:spPr bwMode="auto">
                              <a:xfrm>
                                <a:off x="4727" y="3579"/>
                                <a:ext cx="212" cy="288"/>
                              </a:xfrm>
                              <a:prstGeom prst="rect">
                                <a:avLst/>
                              </a:prstGeom>
                              <a:noFill/>
                              <a:ln w="9525">
                                <a:noFill/>
                                <a:miter lim="800000"/>
                              </a:ln>
                              <a:effectLst/>
                            </a:spPr>
                            <a:txSp>
                              <a:txBody>
                                <a:bodyPr wrap="none">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altLang="zh-CN" sz="2400">
                                      <a:solidFill>
                                        <a:srgbClr val="0000FF"/>
                                      </a:solidFill>
                                      <a:latin typeface="Times New Roman" panose="02020603050405020304" charset="0"/>
                                      <a:ea typeface="楷体_GB2312" pitchFamily="1" charset="-122"/>
                                    </a:rPr>
                                    <a:t>x</a:t>
                                  </a:r>
                                  <a:endParaRPr lang="en-US" altLang="zh-CN" sz="2400">
                                    <a:solidFill>
                                      <a:srgbClr val="0000FF"/>
                                    </a:solidFill>
                                    <a:latin typeface="Times New Roman" panose="02020603050405020304" charset="0"/>
                                    <a:ea typeface="楷体_GB2312" pitchFamily="1" charset="-122"/>
                                  </a:endParaRPr>
                                </a:p>
                              </a:txBody>
                              <a:useSpRect/>
                            </a:txSp>
                          </a:sp>
                        </a:grpSp>
                        <a:sp>
                          <a:nvSpPr>
                            <a:cNvPr id="31" name="Line 34"/>
                            <a:cNvSpPr>
                              <a:spLocks noChangeShapeType="1"/>
                            </a:cNvSpPr>
                          </a:nvSpPr>
                          <a:spPr bwMode="auto">
                            <a:xfrm>
                              <a:off x="6303489" y="3717523"/>
                              <a:ext cx="0" cy="433387"/>
                            </a:xfrm>
                            <a:prstGeom prst="line">
                              <a:avLst/>
                            </a:prstGeom>
                            <a:noFill/>
                            <a:ln w="9525">
                              <a:solidFill>
                                <a:srgbClr val="0000FF"/>
                              </a:solidFill>
                              <a:prstDash val="lgDash"/>
                              <a:round/>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a:p>
                            </a:txBody>
                            <a:useSpRect/>
                          </a:txSp>
                        </a:sp>
                        <a:sp>
                          <a:nvSpPr>
                            <a:cNvPr id="32" name="Line 35"/>
                            <a:cNvSpPr>
                              <a:spLocks noChangeShapeType="1"/>
                            </a:cNvSpPr>
                          </a:nvSpPr>
                          <a:spPr bwMode="auto">
                            <a:xfrm flipH="1">
                              <a:off x="5943126" y="3717523"/>
                              <a:ext cx="360363" cy="0"/>
                            </a:xfrm>
                            <a:prstGeom prst="line">
                              <a:avLst/>
                            </a:prstGeom>
                            <a:noFill/>
                            <a:ln w="9525">
                              <a:solidFill>
                                <a:srgbClr val="0000FF"/>
                              </a:solidFill>
                              <a:prstDash val="lgDash"/>
                              <a:round/>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a:p>
                            </a:txBody>
                            <a:useSpRect/>
                          </a:txSp>
                        </a:sp>
                        <a:grpSp>
                          <a:nvGrpSpPr>
                            <a:cNvPr id="27" name="Group 30"/>
                            <a:cNvGrpSpPr/>
                          </a:nvGrpSpPr>
                          <a:grpSpPr>
                            <a:xfrm>
                              <a:off x="5642141" y="1592216"/>
                              <a:ext cx="788987" cy="2638425"/>
                              <a:chOff x="554" y="2069"/>
                              <a:chExt cx="497" cy="1662"/>
                            </a:xfrm>
                          </a:grpSpPr>
                          <a:sp>
                            <a:nvSpPr>
                              <a:cNvPr id="29" name="Text Box 32"/>
                              <a:cNvSpPr txBox="1">
                                <a:spLocks noChangeArrowheads="1"/>
                              </a:cNvSpPr>
                            </a:nvSpPr>
                            <a:spPr bwMode="auto">
                              <a:xfrm>
                                <a:off x="839" y="2069"/>
                                <a:ext cx="212" cy="288"/>
                              </a:xfrm>
                              <a:prstGeom prst="rect">
                                <a:avLst/>
                              </a:prstGeom>
                              <a:noFill/>
                              <a:ln w="9525">
                                <a:noFill/>
                                <a:miter lim="800000"/>
                              </a:ln>
                              <a:effectLst/>
                            </a:spPr>
                            <a:txSp>
                              <a:txBody>
                                <a:bodyPr wrap="none">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altLang="zh-CN" sz="2400">
                                      <a:latin typeface="Times New Roman" panose="02020603050405020304" charset="0"/>
                                      <a:ea typeface="楷体_GB2312" pitchFamily="1" charset="-122"/>
                                    </a:rPr>
                                    <a:t>y</a:t>
                                  </a:r>
                                  <a:endParaRPr lang="en-US" altLang="zh-CN" sz="2400">
                                    <a:latin typeface="Times New Roman" panose="02020603050405020304" charset="0"/>
                                    <a:ea typeface="楷体_GB2312" pitchFamily="1" charset="-122"/>
                                  </a:endParaRPr>
                                </a:p>
                              </a:txBody>
                              <a:useSpRect/>
                            </a:txSp>
                          </a:sp>
                          <a:sp>
                            <a:nvSpPr>
                              <a:cNvPr id="30" name="Text Box 33"/>
                              <a:cNvSpPr txBox="1">
                                <a:spLocks noChangeArrowheads="1"/>
                              </a:cNvSpPr>
                            </a:nvSpPr>
                            <a:spPr bwMode="auto">
                              <a:xfrm>
                                <a:off x="554" y="3443"/>
                                <a:ext cx="212" cy="288"/>
                              </a:xfrm>
                              <a:prstGeom prst="rect">
                                <a:avLst/>
                              </a:prstGeom>
                              <a:noFill/>
                              <a:ln w="9525">
                                <a:noFill/>
                                <a:miter lim="800000"/>
                              </a:ln>
                              <a:effectLst/>
                            </a:spPr>
                            <a:txSp>
                              <a:txBody>
                                <a:bodyPr wrap="none">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altLang="zh-CN" sz="2400">
                                      <a:latin typeface="Times New Roman" panose="02020603050405020304" charset="0"/>
                                      <a:ea typeface="楷体_GB2312" pitchFamily="1" charset="-122"/>
                                    </a:rPr>
                                    <a:t>0</a:t>
                                  </a:r>
                                  <a:endParaRPr lang="en-US" altLang="zh-CN" sz="2400">
                                    <a:latin typeface="Times New Roman" panose="02020603050405020304" charset="0"/>
                                    <a:ea typeface="楷体_GB2312" pitchFamily="1" charset="-122"/>
                                  </a:endParaRPr>
                                </a:p>
                              </a:txBody>
                              <a:useSpRect/>
                            </a:txSp>
                          </a:sp>
                          <a:sp>
                            <a:nvSpPr>
                              <a:cNvPr id="28" name="Line 31"/>
                              <a:cNvSpPr>
                                <a:spLocks noChangeShapeType="1"/>
                              </a:cNvSpPr>
                            </a:nvSpPr>
                            <a:spPr bwMode="auto">
                              <a:xfrm flipV="1">
                                <a:off x="757" y="2203"/>
                                <a:ext cx="0" cy="1452"/>
                              </a:xfrm>
                              <a:prstGeom prst="line">
                                <a:avLst/>
                              </a:prstGeom>
                              <a:noFill/>
                              <a:ln w="38100">
                                <a:solidFill>
                                  <a:schemeClr val="tx1"/>
                                </a:solidFill>
                                <a:round/>
                                <a:tailEnd type="triangle"/>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a:p>
                              </a:txBody>
                              <a:useSpRect/>
                            </a:txSp>
                          </a:sp>
                        </a:grpSp>
                      </lc:lockedCanvas>
                    </a:graphicData>
                  </a:graphic>
                </wp:anchor>
              </w:drawing>
            </w: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ind w:firstLine="1470" w:firstLineChars="700"/>
              <w:rPr>
                <w:rFonts w:ascii="Times New Roman" w:hAnsi="Times New Roman" w:cs="Times New Roman"/>
              </w:rPr>
            </w:pPr>
            <w:r>
              <w:rPr>
                <w:rFonts w:ascii="Times New Roman" w:hAnsi="Times New Roman" w:cs="Times New Roman"/>
              </w:rPr>
              <w:t>水平方向：匀速直线运动；竖直方向：竖直上抛运动</w:t>
            </w:r>
          </w:p>
          <w:p>
            <w:pPr>
              <w:pStyle w:val="2"/>
              <w:tabs>
                <w:tab w:val="left" w:pos="3828"/>
              </w:tabs>
              <w:snapToGrid w:val="0"/>
              <w:spacing w:line="360" w:lineRule="auto"/>
              <w:ind w:firstLine="422"/>
              <w:rPr>
                <w:rFonts w:ascii="Times New Roman" w:hAnsi="Times New Roman" w:cs="Times New Roman"/>
              </w:rPr>
            </w:pPr>
            <w:r>
              <w:rPr>
                <w:rFonts w:ascii="Times New Roman" w:hAnsi="Times New Roman" w:cs="Times New Roman"/>
                <w:b/>
              </w:rPr>
              <w:t>二、斜抛运动的规律</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b/>
              </w:rPr>
              <w:pict>
                <v:shape id="对象 13317" o:spid="_x0000_s1039" o:spt="75" type="#_x0000_t75" style="position:absolute;left:0pt;margin-left:194.9pt;margin-top:8.65pt;height:31.95pt;width:96.95pt;z-index:251667456;mso-width-relative:page;mso-height-relative:page;" o:ole="t" filled="f" o:preferrelative="t" stroked="f" coordsize="21600,21600">
                  <v:path/>
                  <v:fill on="f" focussize="0,0"/>
                  <v:stroke on="f" weight="3pt" joinstyle="miter"/>
                  <v:imagedata r:id="rId13" o:title=""/>
                  <o:lock v:ext="edit" aspectratio="t"/>
                </v:shape>
                <o:OLEObject Type="Embed" ProgID="Equation.DSMT4" ShapeID="对象 13317" DrawAspect="Content" ObjectID="_1468075725" r:id="rId12">
                  <o:LockedField>false</o:LockedField>
                </o:OLEObject>
              </w:pict>
            </w:r>
            <w:r>
              <w:rPr>
                <w:rFonts w:ascii="Times New Roman" w:hAnsi="Times New Roman" w:cs="Times New Roman"/>
              </w:rPr>
              <w:pict>
                <v:shape id="对象 13316" o:spid="_x0000_s1040" o:spt="75" type="#_x0000_t75" style="position:absolute;left:0pt;margin-left:119.45pt;margin-top:17.65pt;height:18pt;width:63pt;z-index:251666432;mso-width-relative:page;mso-height-relative:page;" o:ole="t" filled="f" o:preferrelative="t" stroked="f" coordsize="21600,21600">
                  <v:path/>
                  <v:fill on="f" focussize="0,0"/>
                  <v:stroke on="f" weight="3pt" joinstyle="miter"/>
                  <v:imagedata r:id="rId15" o:title=""/>
                  <o:lock v:ext="edit" aspectratio="t"/>
                </v:shape>
                <o:OLEObject Type="Embed" ProgID="Equation.DSMT4" ShapeID="对象 13316" DrawAspect="Content" ObjectID="_1468075726" r:id="rId14">
                  <o:LockedField>false</o:LockedField>
                </o:OLEObject>
              </w:pict>
            </w:r>
            <w:r>
              <w:rPr>
                <w:rFonts w:ascii="Times New Roman" w:hAnsi="Times New Roman" w:cs="Times New Roman"/>
              </w:rPr>
              <w:drawing>
                <wp:anchor distT="0" distB="0" distL="114300" distR="114300" simplePos="0" relativeHeight="251665408" behindDoc="0" locked="0" layoutInCell="1" allowOverlap="1">
                  <wp:simplePos x="0" y="0"/>
                  <wp:positionH relativeFrom="column">
                    <wp:posOffset>2480945</wp:posOffset>
                  </wp:positionH>
                  <wp:positionV relativeFrom="paragraph">
                    <wp:posOffset>-63500</wp:posOffset>
                  </wp:positionV>
                  <wp:extent cx="1724025" cy="295275"/>
                  <wp:effectExtent l="0" t="0" r="0" b="10160"/>
                  <wp:wrapNone/>
                  <wp:docPr id="44" name="对象 13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对象 13319"/>
                          <pic:cNvPicPr>
                            <a:picLocks noChangeAspect="1" noChangeArrowheads="1"/>
                          </pic:cNvPicPr>
                        </pic:nvPicPr>
                        <pic:blipFill>
                          <a:blip r:embed="rId16" cstate="print"/>
                          <a:stretch>
                            <a:fillRect/>
                          </a:stretch>
                        </pic:blipFill>
                        <pic:spPr>
                          <a:xfrm>
                            <a:off x="0" y="0"/>
                            <a:ext cx="1724025" cy="295275"/>
                          </a:xfrm>
                          <a:prstGeom prst="rect">
                            <a:avLst/>
                          </a:prstGeom>
                          <a:noFill/>
                          <a:ln w="38100">
                            <a:noFill/>
                            <a:miter lim="800000"/>
                            <a:headEnd/>
                            <a:tailEnd/>
                          </a:ln>
                        </pic:spPr>
                      </pic:pic>
                    </a:graphicData>
                  </a:graphic>
                </wp:anchor>
              </w:drawing>
            </w:r>
            <w:r>
              <w:rPr>
                <w:rFonts w:ascii="Times New Roman" w:hAnsi="Times New Roman" w:cs="Times New Roman"/>
              </w:rPr>
              <w:pict>
                <v:shape id="对象 13318" o:spid="_x0000_s1041" o:spt="75" type="#_x0000_t75" style="position:absolute;left:0pt;margin-left:119.45pt;margin-top:-1.85pt;height:18pt;width:63pt;z-index:251664384;mso-width-relative:page;mso-height-relative:page;" o:ole="t" filled="f" o:preferrelative="t" stroked="f" coordsize="21600,21600">
                  <v:path/>
                  <v:fill on="f" focussize="0,0"/>
                  <v:stroke on="f" weight="3pt" joinstyle="miter"/>
                  <v:imagedata r:id="rId18" o:title=""/>
                  <o:lock v:ext="edit" aspectratio="t"/>
                </v:shape>
                <o:OLEObject Type="Embed" ProgID="Equation.DSMT4" ShapeID="对象 13318" DrawAspect="Content" ObjectID="_1468075727" r:id="rId17">
                  <o:LockedField>false</o:LockedField>
                </o:OLEObject>
              </w:pict>
            </w:r>
            <w:r>
              <w:rPr>
                <w:rFonts w:ascii="Times New Roman" w:hAnsi="Times New Roman" w:cs="Times New Roman"/>
              </w:rPr>
              <w:t>1.任意时刻t 物体的速度：</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2.任意时刻t 物体的位置：</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3.注意斜抛运动中的对称关系：</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 xml:space="preserve">   ——速度对称  角度对称  时间对称</w:t>
            </w:r>
          </w:p>
          <w:p>
            <w:pPr>
              <w:pStyle w:val="2"/>
              <w:tabs>
                <w:tab w:val="left" w:pos="3828"/>
              </w:tabs>
              <w:snapToGrid w:val="0"/>
              <w:spacing w:line="360" w:lineRule="auto"/>
              <w:ind w:firstLine="422"/>
              <w:rPr>
                <w:rFonts w:ascii="Times New Roman" w:hAnsi="Times New Roman" w:cs="Times New Roman"/>
                <w:b/>
              </w:rPr>
            </w:pPr>
            <w:r>
              <w:rPr>
                <w:rFonts w:ascii="Times New Roman" w:hAnsi="Times New Roman" w:cs="Times New Roman"/>
                <w:b/>
              </w:rPr>
              <w:t>三、斜抛运动的射程与射高</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drawing>
                <wp:inline distT="0" distB="0" distL="0" distR="0">
                  <wp:extent cx="2171700" cy="1200150"/>
                  <wp:effectExtent l="0" t="0" r="7620" b="3810"/>
                  <wp:docPr id="1594417214"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4417214" name="图片 23"/>
                          <pic:cNvPicPr>
                            <a:picLocks noChangeAspect="1" noChangeArrowheads="1"/>
                          </pic:cNvPicPr>
                        </pic:nvPicPr>
                        <pic:blipFill>
                          <a:blip r:embed="rId19" cstate="print">
                            <a:clrChange>
                              <a:clrFrom>
                                <a:srgbClr val="FEFECC"/>
                              </a:clrFrom>
                              <a:clrTo>
                                <a:srgbClr val="FEFECC">
                                  <a:alpha val="0"/>
                                </a:srgbClr>
                              </a:clrTo>
                            </a:clrChange>
                          </a:blip>
                          <a:srcRect l="3755"/>
                          <a:stretch>
                            <a:fillRect/>
                          </a:stretch>
                        </pic:blipFill>
                        <pic:spPr>
                          <a:xfrm>
                            <a:off x="0" y="0"/>
                            <a:ext cx="2177305" cy="1203248"/>
                          </a:xfrm>
                          <a:prstGeom prst="rect">
                            <a:avLst/>
                          </a:prstGeom>
                          <a:noFill/>
                          <a:ln w="9525">
                            <a:noFill/>
                            <a:miter lim="800000"/>
                            <a:headEnd/>
                            <a:tailEnd/>
                          </a:ln>
                        </pic:spPr>
                      </pic:pic>
                    </a:graphicData>
                  </a:graphic>
                </wp:inline>
              </w:drawing>
            </w:r>
            <w:r>
              <w:rPr>
                <w:rFonts w:ascii="Times New Roman" w:hAnsi="Times New Roman" w:cs="Times New Roman"/>
              </w:rPr>
              <w:drawing>
                <wp:inline distT="0" distB="0" distL="0" distR="0">
                  <wp:extent cx="2114550" cy="1304925"/>
                  <wp:effectExtent l="0" t="0" r="3810" b="5715"/>
                  <wp:docPr id="1730178055"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0178055" name="图片 24"/>
                          <pic:cNvPicPr>
                            <a:picLocks noChangeAspect="1" noChangeArrowheads="1"/>
                          </pic:cNvPicPr>
                        </pic:nvPicPr>
                        <pic:blipFill>
                          <a:blip r:embed="rId20" cstate="print">
                            <a:clrChange>
                              <a:clrFrom>
                                <a:srgbClr val="FFFFCC"/>
                              </a:clrFrom>
                              <a:clrTo>
                                <a:srgbClr val="FFFFCC">
                                  <a:alpha val="0"/>
                                </a:srgbClr>
                              </a:clrTo>
                            </a:clrChange>
                          </a:blip>
                          <a:srcRect l="23421" t="22440" r="22688" b="39171"/>
                          <a:stretch>
                            <a:fillRect/>
                          </a:stretch>
                        </pic:blipFill>
                        <pic:spPr>
                          <a:xfrm>
                            <a:off x="0" y="0"/>
                            <a:ext cx="2114230" cy="1304727"/>
                          </a:xfrm>
                          <a:prstGeom prst="rect">
                            <a:avLst/>
                          </a:prstGeom>
                          <a:noFill/>
                          <a:ln w="9525">
                            <a:noFill/>
                            <a:miter lim="800000"/>
                            <a:headEnd/>
                            <a:tailEnd/>
                          </a:ln>
                        </pic:spPr>
                      </pic:pic>
                    </a:graphicData>
                  </a:graphic>
                </wp:inline>
              </w:drawing>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1.射程——从抛出点到落地点的水平距离。用 X 表示。</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2.射高——从抛出点的水平面到轨迹最高点的高度。用 Y 表示。</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pict>
                <v:shape id="对象 14340" o:spid="_x0000_s1042" o:spt="75" type="#_x0000_t75" style="position:absolute;left:0pt;margin-left:24.85pt;margin-top:12.1pt;height:35pt;width:70pt;z-index:251668480;mso-width-relative:page;mso-height-relative:page;" o:ole="t" filled="f" o:preferrelative="t" stroked="f" coordsize="21600,21600">
                  <v:path/>
                  <v:fill on="f" focussize="0,0"/>
                  <v:stroke on="f" weight="3pt" joinstyle="miter"/>
                  <v:imagedata r:id="rId22" o:title=""/>
                  <o:lock v:ext="edit" aspectratio="t"/>
                </v:shape>
                <o:OLEObject Type="Embed" ProgID="Equation.DSMT4" ShapeID="对象 14340" DrawAspect="Content" ObjectID="_1468075728" r:id="rId21">
                  <o:LockedField>false</o:LockedField>
                </o:OLEObject>
              </w:pict>
            </w:r>
            <w:r>
              <w:rPr>
                <w:rFonts w:ascii="Times New Roman" w:hAnsi="Times New Roman" w:cs="Times New Roman"/>
              </w:rPr>
              <w:t>3.飞行时间——从抛出到落地所用的时间。用 T表示。</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射程：                   X取决于初速度和抛出的角度</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pict>
                <v:shape id="对象 14339" o:spid="_x0000_s1043" o:spt="75" type="#_x0000_t75" style="position:absolute;left:0pt;margin-left:27.85pt;margin-top:6.25pt;height:35pt;width:67pt;z-index:251669504;mso-width-relative:page;mso-height-relative:page;" o:ole="t" filled="f" o:preferrelative="t" stroked="f" coordsize="21600,21600">
                  <v:path/>
                  <v:fill on="f" focussize="0,0"/>
                  <v:stroke on="f" weight="3pt" joinstyle="miter"/>
                  <v:imagedata r:id="rId24" o:title=""/>
                  <o:lock v:ext="edit" aspectratio="t"/>
                </v:shape>
                <o:OLEObject Type="Embed" ProgID="Equation.DSMT4" ShapeID="对象 14339" DrawAspect="Content" ObjectID="_1468075729" r:id="rId23">
                  <o:LockedField>false</o:LockedField>
                </o:OLEObject>
              </w:pic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射高：                   Y取决于初速度和抛出的角度</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pict>
                <v:shape id="对象 14338" o:spid="_x0000_s1044" o:spt="75" type="#_x0000_t75" style="position:absolute;left:0pt;margin-left:51.5pt;margin-top:9.4pt;height:34pt;width:67.95pt;z-index:251670528;mso-width-relative:page;mso-height-relative:page;" o:ole="t" filled="f" o:preferrelative="t" stroked="f" coordsize="21600,21600">
                  <v:path/>
                  <v:fill on="f" focussize="0,0"/>
                  <v:stroke on="f" weight="3pt" joinstyle="miter"/>
                  <v:imagedata r:id="rId26" o:title=""/>
                  <o:lock v:ext="edit" aspectratio="t"/>
                </v:shape>
                <o:OLEObject Type="Embed" ProgID="Equation.DSMT4" ShapeID="对象 14338" DrawAspect="Content" ObjectID="_1468075730" r:id="rId25">
                  <o:LockedField>false</o:LockedField>
                </o:OLEObject>
              </w:pic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飞行时间：               T取决于初速度和抛出的角度</w:t>
            </w: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ind w:firstLine="422"/>
              <w:rPr>
                <w:rFonts w:ascii="Times New Roman" w:hAnsi="Times New Roman" w:cs="Times New Roman"/>
                <w:b/>
              </w:rPr>
            </w:pPr>
            <w:r>
              <w:rPr>
                <w:rFonts w:ascii="Times New Roman" w:hAnsi="Times New Roman" w:cs="Times New Roman"/>
                <w:b/>
              </w:rPr>
              <w:t>四、理论推导射高和射程与初速度大小和抛射角的关系</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射高：</w:t>
            </w:r>
            <m:oMath>
              <m:r>
                <m:rPr>
                  <m:sty m:val="p"/>
                </m:rPr>
                <w:rPr>
                  <w:rFonts w:ascii="Cambria Math" w:hAnsi="Cambria Math" w:cs="Times New Roman"/>
                </w:rPr>
                <m:t>h=</m:t>
              </m:r>
              <m:f>
                <m:fPr>
                  <m:ctrlPr>
                    <w:rPr>
                      <w:rFonts w:ascii="Cambria Math" w:hAnsi="Cambria Math" w:cs="Times New Roman"/>
                    </w:rPr>
                  </m:ctrlPr>
                </m:fPr>
                <m:num>
                  <m:sSup>
                    <m:sSupPr>
                      <m:ctrlPr>
                        <w:rPr>
                          <w:rFonts w:ascii="Cambria Math" w:hAnsi="Cambria Math" w:cs="Times New Roman"/>
                        </w:rPr>
                      </m:ctrlPr>
                    </m:sSupPr>
                    <m:e>
                      <m:r>
                        <m:rPr>
                          <m:sty m:val="p"/>
                        </m:rPr>
                        <w:rPr>
                          <w:rFonts w:ascii="Cambria Math" w:hAnsi="Cambria Math" w:cs="Times New Roman"/>
                        </w:rPr>
                        <m:t>(</m:t>
                      </m:r>
                      <m:sSub>
                        <m:sSubPr>
                          <m:ctrlPr>
                            <w:rPr>
                              <w:rFonts w:ascii="Cambria Math" w:hAnsi="Cambria Math" w:cs="Times New Roman"/>
                            </w:rPr>
                          </m:ctrlPr>
                        </m:sSubPr>
                        <m:e>
                          <m:r>
                            <m:rPr>
                              <m:sty m:val="p"/>
                            </m:rPr>
                            <w:rPr>
                              <w:rFonts w:ascii="Cambria Math" w:hAnsi="Cambria Math" w:cs="Times New Roman"/>
                            </w:rPr>
                            <m:t>v</m:t>
                          </m:r>
                          <m:ctrlPr>
                            <w:rPr>
                              <w:rFonts w:ascii="Cambria Math" w:hAnsi="Cambria Math" w:cs="Times New Roman"/>
                            </w:rPr>
                          </m:ctrlPr>
                        </m:e>
                        <m:sub>
                          <m:r>
                            <m:rPr>
                              <m:sty m:val="p"/>
                            </m:rPr>
                            <w:rPr>
                              <w:rFonts w:ascii="Cambria Math" w:hAnsi="Cambria Math" w:cs="Times New Roman"/>
                            </w:rPr>
                            <m:t>0y</m:t>
                          </m:r>
                          <m:ctrlPr>
                            <w:rPr>
                              <w:rFonts w:ascii="Cambria Math" w:hAnsi="Cambria Math" w:cs="Times New Roman"/>
                            </w:rPr>
                          </m:ctrlPr>
                        </m:sub>
                      </m:sSub>
                      <m:r>
                        <m:rPr>
                          <m:sty m:val="p"/>
                        </m:rPr>
                        <w:rPr>
                          <w:rFonts w:ascii="Cambria Math" w:hAnsi="Cambria Math" w:cs="Times New Roman"/>
                        </w:rPr>
                        <m:t>)</m:t>
                      </m:r>
                      <m:ctrlPr>
                        <w:rPr>
                          <w:rFonts w:ascii="Cambria Math" w:hAnsi="Cambria Math" w:cs="Times New Roman"/>
                        </w:rPr>
                      </m:ctrlPr>
                    </m:e>
                    <m:sup>
                      <m:r>
                        <m:rPr>
                          <m:sty m:val="p"/>
                        </m:rPr>
                        <w:rPr>
                          <w:rFonts w:ascii="Cambria Math" w:hAnsi="Cambria Math" w:cs="Times New Roman"/>
                        </w:rPr>
                        <m:t>2</m:t>
                      </m:r>
                      <m:ctrlPr>
                        <w:rPr>
                          <w:rFonts w:ascii="Cambria Math" w:hAnsi="Cambria Math" w:cs="Times New Roman"/>
                        </w:rPr>
                      </m:ctrlPr>
                    </m:sup>
                  </m:sSup>
                  <m:ctrlPr>
                    <w:rPr>
                      <w:rFonts w:ascii="Cambria Math" w:hAnsi="Cambria Math" w:cs="Times New Roman"/>
                    </w:rPr>
                  </m:ctrlPr>
                </m:num>
                <m:den>
                  <m:r>
                    <m:rPr>
                      <m:sty m:val="p"/>
                    </m:rPr>
                    <w:rPr>
                      <w:rFonts w:ascii="Cambria Math" w:hAnsi="Cambria Math" w:cs="Times New Roman"/>
                    </w:rPr>
                    <m:t>2g</m:t>
                  </m:r>
                  <m:ctrlPr>
                    <w:rPr>
                      <w:rFonts w:ascii="Cambria Math" w:hAnsi="Cambria Math" w:cs="Times New Roman"/>
                    </w:rPr>
                  </m:ctrlPr>
                </m:den>
              </m:f>
            </m:oMath>
            <w:r>
              <w:rPr>
                <w:rFonts w:ascii="Times New Roman" w:hAnsi="Times New Roman" w:cs="Times New Roman"/>
              </w:rPr>
              <w:t xml:space="preserve">  ；  </w:t>
            </w:r>
            <m:oMath>
              <m:sSub>
                <m:sSubPr>
                  <m:ctrlPr>
                    <w:rPr>
                      <w:rFonts w:ascii="Cambria Math" w:hAnsi="Cambria Math" w:cs="Times New Roman"/>
                    </w:rPr>
                  </m:ctrlPr>
                </m:sSubPr>
                <m:e>
                  <m:r>
                    <m:rPr>
                      <m:sty m:val="p"/>
                    </m:rPr>
                    <w:rPr>
                      <w:rFonts w:ascii="Cambria Math" w:hAnsi="Cambria Math" w:cs="Times New Roman"/>
                    </w:rPr>
                    <m:t>v</m:t>
                  </m:r>
                  <m:ctrlPr>
                    <w:rPr>
                      <w:rFonts w:ascii="Cambria Math" w:hAnsi="Cambria Math" w:cs="Times New Roman"/>
                    </w:rPr>
                  </m:ctrlPr>
                </m:e>
                <m:sub>
                  <m:r>
                    <m:rPr>
                      <m:sty m:val="p"/>
                    </m:rPr>
                    <w:rPr>
                      <w:rFonts w:ascii="Cambria Math" w:hAnsi="Cambria Math" w:cs="Times New Roman"/>
                    </w:rPr>
                    <m:t>0y</m:t>
                  </m:r>
                  <m:ctrlPr>
                    <w:rPr>
                      <w:rFonts w:ascii="Cambria Math" w:hAnsi="Cambria Math" w:cs="Times New Roman"/>
                    </w:rPr>
                  </m:ctrlPr>
                </m:sub>
              </m:sSub>
              <m:r>
                <m:rPr>
                  <m:sty m:val="p"/>
                </m:rPr>
                <w:rPr>
                  <w:rFonts w:ascii="Cambria Math" w:hAnsi="Cambria Math" w:cs="Times New Roman"/>
                </w:rPr>
                <m:t>=</m:t>
              </m:r>
              <m:sSub>
                <m:sSubPr>
                  <m:ctrlPr>
                    <w:rPr>
                      <w:rFonts w:ascii="Cambria Math" w:hAnsi="Cambria Math" w:cs="Times New Roman"/>
                    </w:rPr>
                  </m:ctrlPr>
                </m:sSubPr>
                <m:e>
                  <m:r>
                    <m:rPr>
                      <m:sty m:val="p"/>
                    </m:rPr>
                    <w:rPr>
                      <w:rFonts w:ascii="Cambria Math" w:hAnsi="Cambria Math" w:cs="Times New Roman"/>
                    </w:rPr>
                    <m:t>v</m:t>
                  </m:r>
                  <m:ctrlPr>
                    <w:rPr>
                      <w:rFonts w:ascii="Cambria Math" w:hAnsi="Cambria Math" w:cs="Times New Roman"/>
                    </w:rPr>
                  </m:ctrlPr>
                </m:e>
                <m:sub>
                  <m:r>
                    <m:rPr>
                      <m:sty m:val="p"/>
                    </m:rPr>
                    <w:rPr>
                      <w:rFonts w:ascii="Cambria Math" w:hAnsi="Cambria Math" w:cs="Times New Roman"/>
                    </w:rPr>
                    <m:t>0</m:t>
                  </m:r>
                  <m:ctrlPr>
                    <w:rPr>
                      <w:rFonts w:ascii="Cambria Math" w:hAnsi="Cambria Math" w:cs="Times New Roman"/>
                    </w:rPr>
                  </m:ctrlPr>
                </m:sub>
              </m:sSub>
              <m:r>
                <m:rPr>
                  <m:sty m:val="p"/>
                </m:rPr>
                <w:rPr>
                  <w:rFonts w:ascii="Cambria Math" w:hAnsi="Cambria Math" w:cs="Times New Roman"/>
                </w:rPr>
                <m:t>sinθ</m:t>
              </m:r>
            </m:oMath>
            <w:r>
              <w:rPr>
                <w:rFonts w:ascii="Times New Roman" w:hAnsi="Times New Roman" w:cs="Times New Roman"/>
              </w:rPr>
              <w:t xml:space="preserve">       可得  </w:t>
            </w:r>
            <m:oMath>
              <m:r>
                <m:rPr>
                  <m:sty m:val="p"/>
                </m:rPr>
                <w:rPr>
                  <w:rFonts w:ascii="Cambria Math" w:hAnsi="Cambria Math" w:cs="Times New Roman"/>
                </w:rPr>
                <m:t>h=</m:t>
              </m:r>
              <m:f>
                <m:fPr>
                  <m:ctrlPr>
                    <w:rPr>
                      <w:rFonts w:ascii="Cambria Math" w:hAnsi="Cambria Math" w:cs="Times New Roman"/>
                    </w:rPr>
                  </m:ctrlPr>
                </m:fPr>
                <m:num>
                  <m:sSup>
                    <m:sSupPr>
                      <m:ctrlPr>
                        <w:rPr>
                          <w:rFonts w:ascii="Cambria Math" w:hAnsi="Cambria Math" w:cs="Times New Roman"/>
                        </w:rPr>
                      </m:ctrlPr>
                    </m:sSupPr>
                    <m:e>
                      <m:r>
                        <m:rPr>
                          <m:sty m:val="p"/>
                        </m:rPr>
                        <w:rPr>
                          <w:rFonts w:ascii="Cambria Math" w:hAnsi="Cambria Math" w:cs="Times New Roman"/>
                        </w:rPr>
                        <m:t>(</m:t>
                      </m:r>
                      <m:sSub>
                        <m:sSubPr>
                          <m:ctrlPr>
                            <w:rPr>
                              <w:rFonts w:ascii="Cambria Math" w:hAnsi="Cambria Math" w:cs="Times New Roman"/>
                            </w:rPr>
                          </m:ctrlPr>
                        </m:sSubPr>
                        <m:e>
                          <m:r>
                            <m:rPr>
                              <m:sty m:val="p"/>
                            </m:rPr>
                            <w:rPr>
                              <w:rFonts w:ascii="Cambria Math" w:hAnsi="Cambria Math" w:cs="Times New Roman"/>
                            </w:rPr>
                            <m:t>v</m:t>
                          </m:r>
                          <m:ctrlPr>
                            <w:rPr>
                              <w:rFonts w:ascii="Cambria Math" w:hAnsi="Cambria Math" w:cs="Times New Roman"/>
                            </w:rPr>
                          </m:ctrlPr>
                        </m:e>
                        <m:sub>
                          <m:r>
                            <m:rPr>
                              <m:sty m:val="p"/>
                            </m:rPr>
                            <w:rPr>
                              <w:rFonts w:ascii="Cambria Math" w:hAnsi="Cambria Math" w:cs="Times New Roman"/>
                            </w:rPr>
                            <m:t>0</m:t>
                          </m:r>
                          <m:ctrlPr>
                            <w:rPr>
                              <w:rFonts w:ascii="Cambria Math" w:hAnsi="Cambria Math" w:cs="Times New Roman"/>
                            </w:rPr>
                          </m:ctrlPr>
                        </m:sub>
                      </m:sSub>
                      <m:r>
                        <m:rPr>
                          <m:sty m:val="p"/>
                        </m:rPr>
                        <w:rPr>
                          <w:rFonts w:ascii="Cambria Math" w:hAnsi="Cambria Math" w:cs="Times New Roman"/>
                        </w:rPr>
                        <m:t>sinθ)</m:t>
                      </m:r>
                      <m:ctrlPr>
                        <w:rPr>
                          <w:rFonts w:ascii="Cambria Math" w:hAnsi="Cambria Math" w:cs="Times New Roman"/>
                        </w:rPr>
                      </m:ctrlPr>
                    </m:e>
                    <m:sup>
                      <m:r>
                        <m:rPr>
                          <m:sty m:val="p"/>
                        </m:rPr>
                        <w:rPr>
                          <w:rFonts w:ascii="Cambria Math" w:hAnsi="Cambria Math" w:cs="Times New Roman"/>
                        </w:rPr>
                        <m:t>2</m:t>
                      </m:r>
                      <m:ctrlPr>
                        <w:rPr>
                          <w:rFonts w:ascii="Cambria Math" w:hAnsi="Cambria Math" w:cs="Times New Roman"/>
                        </w:rPr>
                      </m:ctrlPr>
                    </m:sup>
                  </m:sSup>
                  <m:ctrlPr>
                    <w:rPr>
                      <w:rFonts w:ascii="Cambria Math" w:hAnsi="Cambria Math" w:cs="Times New Roman"/>
                    </w:rPr>
                  </m:ctrlPr>
                </m:num>
                <m:den>
                  <m:r>
                    <m:rPr>
                      <m:sty m:val="p"/>
                    </m:rPr>
                    <w:rPr>
                      <w:rFonts w:ascii="Cambria Math" w:hAnsi="Cambria Math" w:cs="Times New Roman"/>
                    </w:rPr>
                    <m:t>2g</m:t>
                  </m:r>
                  <m:ctrlPr>
                    <w:rPr>
                      <w:rFonts w:ascii="Cambria Math" w:hAnsi="Cambria Math" w:cs="Times New Roman"/>
                    </w:rPr>
                  </m:ctrlPr>
                </m:den>
              </m:f>
            </m:oMath>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射程：</w:t>
            </w:r>
            <m:oMath>
              <m:sSub>
                <m:sSubPr>
                  <m:ctrlPr>
                    <w:rPr>
                      <w:rFonts w:ascii="Cambria Math" w:hAnsi="Cambria Math" w:cs="Times New Roman"/>
                    </w:rPr>
                  </m:ctrlPr>
                </m:sSubPr>
                <m:e>
                  <m:r>
                    <m:rPr>
                      <m:sty m:val="p"/>
                    </m:rPr>
                    <w:rPr>
                      <w:rFonts w:ascii="Cambria Math" w:hAnsi="Cambria Math" w:cs="Times New Roman"/>
                    </w:rPr>
                    <m:t>t</m:t>
                  </m:r>
                  <m:ctrlPr>
                    <w:rPr>
                      <w:rFonts w:ascii="Cambria Math" w:hAnsi="Cambria Math" w:cs="Times New Roman"/>
                    </w:rPr>
                  </m:ctrlPr>
                </m:e>
                <m:sub>
                  <m:r>
                    <m:rPr>
                      <m:sty m:val="p"/>
                    </m:rPr>
                    <w:rPr>
                      <w:rFonts w:ascii="Cambria Math" w:hAnsi="Cambria Math" w:cs="Times New Roman"/>
                    </w:rPr>
                    <m:t>y</m:t>
                  </m:r>
                  <m:ctrlPr>
                    <w:rPr>
                      <w:rFonts w:ascii="Cambria Math" w:hAnsi="Cambria Math" w:cs="Times New Roman"/>
                    </w:rPr>
                  </m:ctrlPr>
                </m:sub>
              </m:sSub>
              <m:r>
                <m:rPr>
                  <m:sty m:val="p"/>
                </m:rPr>
                <w:rPr>
                  <w:rFonts w:ascii="Cambria Math" w:hAnsi="Cambria Math" w:cs="Times New Roman"/>
                </w:rPr>
                <m:t>=</m:t>
              </m:r>
              <m:f>
                <m:fPr>
                  <m:ctrlPr>
                    <w:rPr>
                      <w:rFonts w:ascii="Cambria Math" w:hAnsi="Cambria Math" w:cs="Times New Roman"/>
                    </w:rPr>
                  </m:ctrlPr>
                </m:fPr>
                <m:num>
                  <m:sSub>
                    <m:sSubPr>
                      <m:ctrlPr>
                        <w:rPr>
                          <w:rFonts w:ascii="Cambria Math" w:hAnsi="Cambria Math" w:cs="Times New Roman"/>
                        </w:rPr>
                      </m:ctrlPr>
                    </m:sSubPr>
                    <m:e>
                      <m:r>
                        <m:rPr>
                          <m:sty m:val="p"/>
                        </m:rPr>
                        <w:rPr>
                          <w:rFonts w:ascii="Cambria Math" w:hAnsi="Cambria Math" w:cs="Times New Roman"/>
                        </w:rPr>
                        <m:t>v</m:t>
                      </m:r>
                      <m:ctrlPr>
                        <w:rPr>
                          <w:rFonts w:ascii="Cambria Math" w:hAnsi="Cambria Math" w:cs="Times New Roman"/>
                        </w:rPr>
                      </m:ctrlPr>
                    </m:e>
                    <m:sub>
                      <m:r>
                        <m:rPr>
                          <m:sty m:val="p"/>
                        </m:rPr>
                        <w:rPr>
                          <w:rFonts w:ascii="Cambria Math" w:hAnsi="Cambria Math" w:cs="Times New Roman"/>
                        </w:rPr>
                        <m:t>0</m:t>
                      </m:r>
                      <m:ctrlPr>
                        <w:rPr>
                          <w:rFonts w:ascii="Cambria Math" w:hAnsi="Cambria Math" w:cs="Times New Roman"/>
                        </w:rPr>
                      </m:ctrlPr>
                    </m:sub>
                  </m:sSub>
                  <m:r>
                    <m:rPr>
                      <m:sty m:val="p"/>
                    </m:rPr>
                    <w:rPr>
                      <w:rFonts w:ascii="Cambria Math" w:hAnsi="Cambria Math" w:cs="Times New Roman"/>
                    </w:rPr>
                    <m:t>sinθ</m:t>
                  </m:r>
                  <m:ctrlPr>
                    <w:rPr>
                      <w:rFonts w:ascii="Cambria Math" w:hAnsi="Cambria Math" w:cs="Times New Roman"/>
                    </w:rPr>
                  </m:ctrlPr>
                </m:num>
                <m:den>
                  <m:r>
                    <m:rPr>
                      <m:sty m:val="p"/>
                    </m:rPr>
                    <w:rPr>
                      <w:rFonts w:ascii="Cambria Math" w:hAnsi="Cambria Math" w:cs="Times New Roman"/>
                    </w:rPr>
                    <m:t>g</m:t>
                  </m:r>
                  <m:ctrlPr>
                    <w:rPr>
                      <w:rFonts w:ascii="Cambria Math" w:hAnsi="Cambria Math" w:cs="Times New Roman"/>
                    </w:rPr>
                  </m:ctrlPr>
                </m:den>
              </m:f>
            </m:oMath>
            <w:r>
              <w:rPr>
                <w:rFonts w:ascii="Times New Roman" w:hAnsi="Times New Roman" w:cs="Times New Roman"/>
              </w:rPr>
              <w:t xml:space="preserve">  ； </w:t>
            </w:r>
            <m:oMath>
              <m:r>
                <m:rPr>
                  <m:sty m:val="p"/>
                </m:rPr>
                <w:rPr>
                  <w:rFonts w:ascii="Cambria Math" w:hAnsi="Cambria Math" w:cs="Times New Roman"/>
                </w:rPr>
                <m:t>s=</m:t>
              </m:r>
              <m:sSub>
                <m:sSubPr>
                  <m:ctrlPr>
                    <w:rPr>
                      <w:rFonts w:ascii="Cambria Math" w:hAnsi="Cambria Math" w:cs="Times New Roman"/>
                    </w:rPr>
                  </m:ctrlPr>
                </m:sSubPr>
                <m:e>
                  <m:r>
                    <m:rPr>
                      <m:sty m:val="p"/>
                    </m:rPr>
                    <w:rPr>
                      <w:rFonts w:ascii="Cambria Math" w:hAnsi="Cambria Math" w:cs="Times New Roman"/>
                    </w:rPr>
                    <m:t>v</m:t>
                  </m:r>
                  <m:ctrlPr>
                    <w:rPr>
                      <w:rFonts w:ascii="Cambria Math" w:hAnsi="Cambria Math" w:cs="Times New Roman"/>
                    </w:rPr>
                  </m:ctrlPr>
                </m:e>
                <m:sub>
                  <m:r>
                    <m:rPr>
                      <m:sty m:val="p"/>
                    </m:rPr>
                    <w:rPr>
                      <w:rFonts w:ascii="Cambria Math" w:hAnsi="Cambria Math" w:cs="Times New Roman"/>
                    </w:rPr>
                    <m:t>x</m:t>
                  </m:r>
                  <m:ctrlPr>
                    <w:rPr>
                      <w:rFonts w:ascii="Cambria Math" w:hAnsi="Cambria Math" w:cs="Times New Roman"/>
                    </w:rPr>
                  </m:ctrlPr>
                </m:sub>
              </m:sSub>
              <m:sSub>
                <m:sSubPr>
                  <m:ctrlPr>
                    <w:rPr>
                      <w:rFonts w:ascii="Cambria Math" w:hAnsi="Cambria Math" w:cs="Times New Roman"/>
                    </w:rPr>
                  </m:ctrlPr>
                </m:sSubPr>
                <m:e>
                  <m:r>
                    <m:rPr>
                      <m:sty m:val="p"/>
                    </m:rPr>
                    <w:rPr>
                      <w:rFonts w:ascii="Cambria Math" w:hAnsi="Cambria Math" w:cs="Times New Roman"/>
                    </w:rPr>
                    <m:t>t</m:t>
                  </m:r>
                  <m:ctrlPr>
                    <w:rPr>
                      <w:rFonts w:ascii="Cambria Math" w:hAnsi="Cambria Math" w:cs="Times New Roman"/>
                    </w:rPr>
                  </m:ctrlPr>
                </m:e>
                <m:sub>
                  <m:r>
                    <m:rPr>
                      <m:sty m:val="p"/>
                    </m:rPr>
                    <w:rPr>
                      <w:rFonts w:ascii="Cambria Math" w:hAnsi="Cambria Math" w:cs="Times New Roman"/>
                    </w:rPr>
                    <m:t>x</m:t>
                  </m:r>
                  <m:ctrlPr>
                    <w:rPr>
                      <w:rFonts w:ascii="Cambria Math" w:hAnsi="Cambria Math" w:cs="Times New Roman"/>
                    </w:rPr>
                  </m:ctrlPr>
                </m:sub>
              </m:sSub>
              <m:r>
                <m:rPr>
                  <m:sty m:val="p"/>
                </m:rPr>
                <w:rPr>
                  <w:rFonts w:ascii="Cambria Math" w:hAnsi="Cambria Math" w:cs="Times New Roman"/>
                </w:rPr>
                <m:t>=</m:t>
              </m:r>
              <m:sSub>
                <m:sSubPr>
                  <m:ctrlPr>
                    <w:rPr>
                      <w:rFonts w:ascii="Cambria Math" w:hAnsi="Cambria Math" w:cs="Times New Roman"/>
                    </w:rPr>
                  </m:ctrlPr>
                </m:sSubPr>
                <m:e>
                  <m:r>
                    <m:rPr>
                      <m:sty m:val="p"/>
                    </m:rPr>
                    <w:rPr>
                      <w:rFonts w:ascii="Cambria Math" w:hAnsi="Cambria Math" w:cs="Times New Roman"/>
                    </w:rPr>
                    <m:t>v</m:t>
                  </m:r>
                  <m:ctrlPr>
                    <w:rPr>
                      <w:rFonts w:ascii="Cambria Math" w:hAnsi="Cambria Math" w:cs="Times New Roman"/>
                    </w:rPr>
                  </m:ctrlPr>
                </m:e>
                <m:sub>
                  <m:r>
                    <m:rPr>
                      <m:sty m:val="p"/>
                    </m:rPr>
                    <w:rPr>
                      <w:rFonts w:ascii="Cambria Math" w:hAnsi="Cambria Math" w:cs="Times New Roman"/>
                    </w:rPr>
                    <m:t>0</m:t>
                  </m:r>
                  <m:ctrlPr>
                    <w:rPr>
                      <w:rFonts w:ascii="Cambria Math" w:hAnsi="Cambria Math" w:cs="Times New Roman"/>
                    </w:rPr>
                  </m:ctrlPr>
                </m:sub>
              </m:sSub>
              <m:r>
                <m:rPr>
                  <m:sty m:val="p"/>
                </m:rPr>
                <w:rPr>
                  <w:rFonts w:ascii="Cambria Math" w:hAnsi="Cambria Math" w:cs="Times New Roman"/>
                </w:rPr>
                <m:t>cosθ∙</m:t>
              </m:r>
              <m:sSub>
                <m:sSubPr>
                  <m:ctrlPr>
                    <w:rPr>
                      <w:rFonts w:ascii="Cambria Math" w:hAnsi="Cambria Math" w:cs="Times New Roman"/>
                    </w:rPr>
                  </m:ctrlPr>
                </m:sSubPr>
                <m:e>
                  <m:r>
                    <m:rPr>
                      <m:sty m:val="p"/>
                    </m:rPr>
                    <w:rPr>
                      <w:rFonts w:ascii="Cambria Math" w:hAnsi="Cambria Math" w:cs="Times New Roman"/>
                    </w:rPr>
                    <m:t>t</m:t>
                  </m:r>
                  <m:ctrlPr>
                    <w:rPr>
                      <w:rFonts w:ascii="Cambria Math" w:hAnsi="Cambria Math" w:cs="Times New Roman"/>
                    </w:rPr>
                  </m:ctrlPr>
                </m:e>
                <m:sub>
                  <m:r>
                    <m:rPr>
                      <m:sty m:val="p"/>
                    </m:rPr>
                    <w:rPr>
                      <w:rFonts w:ascii="Cambria Math" w:hAnsi="Cambria Math" w:cs="Times New Roman"/>
                    </w:rPr>
                    <m:t>y</m:t>
                  </m:r>
                  <m:ctrlPr>
                    <w:rPr>
                      <w:rFonts w:ascii="Cambria Math" w:hAnsi="Cambria Math" w:cs="Times New Roman"/>
                    </w:rPr>
                  </m:ctrlPr>
                </m:sub>
              </m:sSub>
            </m:oMath>
            <w:r>
              <w:rPr>
                <w:rFonts w:ascii="Times New Roman" w:hAnsi="Times New Roman" w:cs="Times New Roman"/>
              </w:rPr>
              <w:t xml:space="preserve"> ；  可得</w:t>
            </w:r>
            <m:oMath>
              <m:r>
                <m:rPr>
                  <m:sty m:val="p"/>
                </m:rPr>
                <w:rPr>
                  <w:rFonts w:ascii="Cambria Math" w:hAnsi="Cambria Math" w:cs="Times New Roman"/>
                </w:rPr>
                <m:t xml:space="preserve">  s=</m:t>
              </m:r>
              <m:f>
                <m:fPr>
                  <m:ctrlPr>
                    <w:rPr>
                      <w:rFonts w:ascii="Cambria Math" w:hAnsi="Cambria Math" w:cs="Times New Roman"/>
                    </w:rPr>
                  </m:ctrlPr>
                </m:fPr>
                <m:num>
                  <m:sSubSup>
                    <m:sSubSupPr>
                      <m:ctrlPr>
                        <w:rPr>
                          <w:rFonts w:ascii="Cambria Math" w:hAnsi="Cambria Math" w:cs="Times New Roman"/>
                        </w:rPr>
                      </m:ctrlPr>
                    </m:sSubSupPr>
                    <m:e>
                      <m:r>
                        <m:rPr>
                          <m:sty m:val="p"/>
                        </m:rPr>
                        <w:rPr>
                          <w:rFonts w:ascii="Cambria Math" w:hAnsi="Cambria Math" w:cs="Times New Roman"/>
                        </w:rPr>
                        <m:t>v</m:t>
                      </m:r>
                      <m:ctrlPr>
                        <w:rPr>
                          <w:rFonts w:ascii="Cambria Math" w:hAnsi="Cambria Math" w:cs="Times New Roman"/>
                        </w:rPr>
                      </m:ctrlPr>
                    </m:e>
                    <m:sub>
                      <m:r>
                        <m:rPr>
                          <m:sty m:val="p"/>
                        </m:rPr>
                        <w:rPr>
                          <w:rFonts w:ascii="Cambria Math" w:hAnsi="Cambria Math" w:cs="Times New Roman"/>
                        </w:rPr>
                        <m:t>0</m:t>
                      </m:r>
                      <m:ctrlPr>
                        <w:rPr>
                          <w:rFonts w:ascii="Cambria Math" w:hAnsi="Cambria Math" w:cs="Times New Roman"/>
                        </w:rPr>
                      </m:ctrlPr>
                    </m:sub>
                    <m:sup>
                      <m:r>
                        <m:rPr>
                          <m:sty m:val="p"/>
                        </m:rPr>
                        <w:rPr>
                          <w:rFonts w:ascii="Cambria Math" w:hAnsi="Cambria Math" w:cs="Times New Roman"/>
                        </w:rPr>
                        <m:t>2</m:t>
                      </m:r>
                      <m:ctrlPr>
                        <w:rPr>
                          <w:rFonts w:ascii="Cambria Math" w:hAnsi="Cambria Math" w:cs="Times New Roman"/>
                        </w:rPr>
                      </m:ctrlPr>
                    </m:sup>
                  </m:sSubSup>
                  <m:r>
                    <m:rPr>
                      <m:sty m:val="p"/>
                    </m:rPr>
                    <w:rPr>
                      <w:rFonts w:ascii="Cambria Math" w:hAnsi="Cambria Math" w:cs="Times New Roman"/>
                    </w:rPr>
                    <m:t>sin2θ</m:t>
                  </m:r>
                  <m:ctrlPr>
                    <w:rPr>
                      <w:rFonts w:ascii="Cambria Math" w:hAnsi="Cambria Math" w:cs="Times New Roman"/>
                    </w:rPr>
                  </m:ctrlPr>
                </m:num>
                <m:den>
                  <m:r>
                    <m:rPr>
                      <m:sty m:val="p"/>
                    </m:rPr>
                    <w:rPr>
                      <w:rFonts w:ascii="Cambria Math" w:hAnsi="Cambria Math" w:cs="Times New Roman"/>
                    </w:rPr>
                    <m:t>g</m:t>
                  </m:r>
                  <m:ctrlPr>
                    <w:rPr>
                      <w:rFonts w:ascii="Cambria Math" w:hAnsi="Cambria Math" w:cs="Times New Roman"/>
                    </w:rPr>
                  </m:ctrlPr>
                </m:den>
              </m:f>
            </m:oMath>
          </w:p>
          <w:p>
            <w:pPr>
              <w:pStyle w:val="2"/>
              <w:tabs>
                <w:tab w:val="left" w:pos="3828"/>
              </w:tabs>
              <w:snapToGrid w:val="0"/>
              <w:spacing w:line="240" w:lineRule="auto"/>
              <w:ind w:firstLine="945" w:firstLineChars="450"/>
              <w:rPr>
                <w:rFonts w:ascii="Times New Roman" w:hAnsi="Times New Roman" w:cs="Times New Roman"/>
              </w:rPr>
            </w:pPr>
            <w:r>
              <w:rPr>
                <w:rFonts w:ascii="Times New Roman" w:hAnsi="Times New Roman" w:cs="Times New Roman"/>
                <w:bCs/>
              </w:rPr>
              <w:t>小结：当抛射角</w:t>
            </w:r>
            <w:r>
              <w:rPr>
                <w:rFonts w:ascii="Times New Roman" w:hAnsi="Times New Roman" w:eastAsia="MS Mincho" w:cs="Times New Roman"/>
                <w:bCs/>
                <w:i/>
                <w:iCs/>
                <w:lang w:val="ru-RU"/>
              </w:rPr>
              <w:t>Ө</w:t>
            </w:r>
            <w:r>
              <w:rPr>
                <w:rFonts w:ascii="Times New Roman" w:hAnsi="Times New Roman" w:cs="Times New Roman"/>
              </w:rPr>
              <w:t xml:space="preserve"> </w:t>
            </w:r>
            <w:r>
              <w:rPr>
                <w:rFonts w:ascii="Times New Roman" w:hAnsi="Times New Roman" w:cs="Times New Roman"/>
                <w:bCs/>
              </w:rPr>
              <w:t>=90</w:t>
            </w:r>
            <w:r>
              <w:rPr>
                <w:rFonts w:ascii="Times New Roman" w:hAnsi="Times New Roman" w:cs="Times New Roman"/>
                <w:bCs/>
                <w:vertAlign w:val="superscript"/>
              </w:rPr>
              <w:t>o</w:t>
            </w:r>
            <w:r>
              <w:rPr>
                <w:rFonts w:ascii="Times New Roman" w:hAnsi="Times New Roman" w:cs="Times New Roman"/>
                <w:bCs/>
              </w:rPr>
              <w:t>时,射高最大当抛射角</w:t>
            </w:r>
            <w:r>
              <w:rPr>
                <w:rFonts w:ascii="Times New Roman" w:hAnsi="Times New Roman" w:eastAsia="MS Mincho" w:cs="Times New Roman"/>
                <w:bCs/>
                <w:i/>
                <w:iCs/>
                <w:lang w:val="ru-RU"/>
              </w:rPr>
              <w:t>Ө</w:t>
            </w:r>
            <w:r>
              <w:rPr>
                <w:rFonts w:ascii="Times New Roman" w:hAnsi="Times New Roman" w:cs="Times New Roman"/>
              </w:rPr>
              <w:t xml:space="preserve"> </w:t>
            </w:r>
            <w:r>
              <w:rPr>
                <w:rFonts w:ascii="Times New Roman" w:hAnsi="Times New Roman" w:cs="Times New Roman"/>
                <w:bCs/>
              </w:rPr>
              <w:t>=45</w:t>
            </w:r>
            <w:r>
              <w:rPr>
                <w:rFonts w:ascii="Times New Roman" w:hAnsi="Times New Roman" w:cs="Times New Roman"/>
                <w:bCs/>
                <w:vertAlign w:val="superscript"/>
              </w:rPr>
              <w:t>o</w:t>
            </w:r>
            <w:r>
              <w:rPr>
                <w:rFonts w:ascii="Times New Roman" w:hAnsi="Times New Roman" w:cs="Times New Roman"/>
                <w:bCs/>
              </w:rPr>
              <w:t xml:space="preserve">时,射程最远 </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斜抛运动广泛地存在于生活、体育、农业、消防、军事、航天等领域。斜抛运动的知识有着极重要的应用。</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【请思考】</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 xml:space="preserve"> 斜抛运动可以分解为：</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 xml:space="preserve"> </w:t>
            </w:r>
            <w:r>
              <w:rPr>
                <w:rFonts w:hint="eastAsia" w:hAnsi="宋体" w:cs="宋体"/>
              </w:rPr>
              <w:t>①</w:t>
            </w:r>
            <w:r>
              <w:rPr>
                <w:rFonts w:ascii="Times New Roman" w:hAnsi="Times New Roman" w:cs="Times New Roman"/>
              </w:rPr>
              <w:t>水平方向上的匀速直线运动。</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 xml:space="preserve"> </w:t>
            </w:r>
            <w:r>
              <w:rPr>
                <w:rFonts w:hint="eastAsia" w:hAnsi="宋体" w:cs="宋体"/>
              </w:rPr>
              <w:t>②</w:t>
            </w:r>
            <w:r>
              <w:rPr>
                <w:rFonts w:ascii="Times New Roman" w:hAnsi="Times New Roman" w:cs="Times New Roman"/>
              </w:rPr>
              <w:t>竖直方向上的竖直上抛运动。</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除了这种分解方法外，斜抛运动是否还能作其他形式的分解？如果可以，请提出分解方案。</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【例 一】下列物体的运动是斜抛运动的是(     ）</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A．忽略空气阻力踢出的足球</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B．被风吹动斜向上升起的氢气球</w:t>
            </w:r>
          </w:p>
          <w:p>
            <w:pPr>
              <w:pStyle w:val="2"/>
              <w:tabs>
                <w:tab w:val="left" w:pos="3828"/>
              </w:tabs>
              <w:snapToGrid w:val="0"/>
              <w:spacing w:line="240" w:lineRule="auto"/>
              <w:jc w:val="left"/>
              <w:rPr>
                <w:rFonts w:ascii="Times New Roman" w:hAnsi="Times New Roman" w:cs="Times New Roman"/>
              </w:rPr>
            </w:pPr>
            <w:r>
              <w:rPr>
                <w:rFonts w:ascii="Times New Roman" w:hAnsi="Times New Roman" w:cs="Times New Roman"/>
              </w:rPr>
              <w:t>C．忽略空气阻力投出的标枪</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D．从飞机上投下的炸弹</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【例二】如图所示是斜向上抛出物体的轨迹，C点是轨迹最高点，A、B是轨迹上等高的两个点．下列有关叙述中正确的是(不计空气阻力)       (　      　)</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A．物体在C点的速度为零</w:t>
            </w:r>
            <w:r>
              <w:rPr>
                <w:rFonts w:ascii="Times New Roman" w:hAnsi="Times New Roman" w:cs="Times New Roman"/>
              </w:rPr>
              <w:drawing>
                <wp:inline distT="0" distB="0" distL="0" distR="0">
                  <wp:extent cx="2800350" cy="875665"/>
                  <wp:effectExtent l="0" t="0" r="3810" b="8255"/>
                  <wp:docPr id="1558416468"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8416468" name="图片 26"/>
                          <pic:cNvPicPr>
                            <a:picLocks noChangeAspect="1"/>
                          </pic:cNvPicPr>
                        </pic:nvPicPr>
                        <pic:blipFill>
                          <a:blip r:embed="rId27" cstate="print"/>
                          <a:stretch>
                            <a:fillRect/>
                          </a:stretch>
                        </pic:blipFill>
                        <pic:spPr>
                          <a:xfrm>
                            <a:off x="0" y="0"/>
                            <a:ext cx="2798296" cy="875503"/>
                          </a:xfrm>
                          <a:prstGeom prst="rect">
                            <a:avLst/>
                          </a:prstGeom>
                        </pic:spPr>
                      </pic:pic>
                    </a:graphicData>
                  </a:graphic>
                </wp:inline>
              </w:drawing>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B．物体在A点的速度与在B点的速度相同</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C．物体在A点、B点的水平分速度均等于物体在C点的速度</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D．物体在A、B、C各点的加速度都相同</w:t>
            </w:r>
          </w:p>
          <w:p>
            <w:pPr>
              <w:pStyle w:val="2"/>
              <w:tabs>
                <w:tab w:val="left" w:pos="3828"/>
              </w:tabs>
              <w:snapToGrid w:val="0"/>
              <w:spacing w:line="240" w:lineRule="auto"/>
              <w:ind w:firstLine="422"/>
              <w:rPr>
                <w:rFonts w:ascii="Times New Roman" w:hAnsi="Times New Roman" w:cs="Times New Roman"/>
                <w:b/>
              </w:rPr>
            </w:pPr>
            <w:r>
              <w:rPr>
                <w:rFonts w:ascii="Times New Roman" w:hAnsi="Times New Roman" w:cs="Times New Roman"/>
                <w:b/>
              </w:rPr>
              <w:t>五、课堂小结</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1.抛体运动：</w:t>
            </w:r>
            <w:r>
              <w:rPr>
                <w:rFonts w:hint="eastAsia" w:hAnsi="宋体" w:cs="宋体"/>
              </w:rPr>
              <w:t>①</w:t>
            </w:r>
            <w:r>
              <w:rPr>
                <w:rFonts w:ascii="Times New Roman" w:hAnsi="Times New Roman" w:cs="Times New Roman"/>
              </w:rPr>
              <w:t>条件 ： 有初速度，只受重力</w:t>
            </w:r>
            <w:r>
              <w:rPr>
                <w:rFonts w:hint="eastAsia" w:hAnsi="宋体" w:cs="宋体"/>
              </w:rPr>
              <w:t>②</w:t>
            </w:r>
            <w:r>
              <w:rPr>
                <w:rFonts w:ascii="Times New Roman" w:hAnsi="Times New Roman" w:cs="Times New Roman"/>
              </w:rPr>
              <w:t>运动性质：匀变速运动</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2.斜抛运动：研究斜抛运动的方法</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（1）水平方向: 匀速直线运动</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（2）竖直方向: 竖直上抛运动</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pict>
                <v:shape id="对象 19468" o:spid="_x0000_s1045" o:spt="75" type="#_x0000_t75" style="position:absolute;left:0pt;margin-left:149.5pt;margin-top:15.85pt;height:35pt;width:67pt;z-index:251672576;mso-width-relative:page;mso-height-relative:page;" o:ole="t" filled="f" o:preferrelative="t" stroked="f" coordsize="21600,21600">
                  <v:path/>
                  <v:fill on="f" focussize="0,0"/>
                  <v:stroke on="f" weight="3pt" joinstyle="miter"/>
                  <v:imagedata r:id="rId24" o:title=""/>
                  <o:lock v:ext="edit" aspectratio="t"/>
                </v:shape>
                <o:OLEObject Type="Embed" ProgID="Equation.DSMT4" ShapeID="对象 19468" DrawAspect="Content" ObjectID="_1468075731" r:id="rId28">
                  <o:LockedField>false</o:LockedField>
                </o:OLEObject>
              </w:pict>
            </w:r>
            <w:r>
              <w:rPr>
                <w:rFonts w:ascii="Times New Roman" w:hAnsi="Times New Roman" w:cs="Times New Roman"/>
              </w:rPr>
              <w:pict>
                <v:shape id="对象 19469" o:spid="_x0000_s1046" o:spt="75" type="#_x0000_t75" style="position:absolute;left:0pt;margin-left:19pt;margin-top:18.85pt;height:35pt;width:70pt;z-index:251671552;mso-width-relative:page;mso-height-relative:page;" o:ole="t" filled="f" o:preferrelative="t" stroked="f" coordsize="21600,21600">
                  <v:path/>
                  <v:fill on="f" focussize="0,0"/>
                  <v:stroke on="f" weight="3pt" joinstyle="miter"/>
                  <v:imagedata r:id="rId22" o:title=""/>
                  <o:lock v:ext="edit" aspectratio="t"/>
                </v:shape>
                <o:OLEObject Type="Embed" ProgID="Equation.DSMT4" ShapeID="对象 19469" DrawAspect="Content" ObjectID="_1468075732" r:id="rId29">
                  <o:LockedField>false</o:LockedField>
                </o:OLEObject>
              </w:pict>
            </w:r>
            <w:r>
              <w:rPr>
                <w:rFonts w:ascii="Times New Roman" w:hAnsi="Times New Roman" w:cs="Times New Roman"/>
              </w:rPr>
              <w:t>3.射高和射程与初速度大小和抛射角的关系</w:t>
            </w: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r>
              <w:rPr>
                <w:rFonts w:ascii="Times New Roman" w:hAnsi="Times New Roman" w:cs="Times New Roman"/>
                <w:bCs/>
              </w:rPr>
              <w:t>当抛射角</w:t>
            </w:r>
            <w:r>
              <w:rPr>
                <w:rFonts w:ascii="Times New Roman" w:hAnsi="Times New Roman" w:eastAsia="MS Mincho" w:cs="Times New Roman"/>
                <w:bCs/>
                <w:i/>
                <w:iCs/>
                <w:lang w:val="ru-RU"/>
              </w:rPr>
              <w:t>Ө</w:t>
            </w:r>
            <w:r>
              <w:rPr>
                <w:rFonts w:ascii="Times New Roman" w:hAnsi="Times New Roman" w:cs="Times New Roman"/>
                <w:bCs/>
                <w:i/>
                <w:iCs/>
              </w:rPr>
              <w:t>=</w:t>
            </w:r>
            <w:r>
              <w:rPr>
                <w:rFonts w:ascii="Times New Roman" w:hAnsi="Times New Roman" w:cs="Times New Roman"/>
              </w:rPr>
              <w:t xml:space="preserve"> </w:t>
            </w:r>
            <w:r>
              <w:rPr>
                <w:rFonts w:ascii="Times New Roman" w:hAnsi="Times New Roman" w:cs="Times New Roman"/>
                <w:bCs/>
              </w:rPr>
              <w:t>45</w:t>
            </w:r>
            <w:r>
              <w:rPr>
                <w:rFonts w:ascii="Times New Roman" w:hAnsi="Times New Roman" w:cs="Times New Roman"/>
                <w:bCs/>
                <w:vertAlign w:val="superscript"/>
              </w:rPr>
              <w:t>o</w:t>
            </w:r>
            <w:r>
              <w:rPr>
                <w:rFonts w:ascii="Times New Roman" w:hAnsi="Times New Roman" w:cs="Times New Roman"/>
                <w:bCs/>
              </w:rPr>
              <w:t>时,射程最远;当抛射角</w:t>
            </w:r>
            <w:r>
              <w:rPr>
                <w:rFonts w:ascii="Times New Roman" w:hAnsi="Times New Roman" w:eastAsia="MS Mincho" w:cs="Times New Roman"/>
                <w:bCs/>
                <w:i/>
                <w:iCs/>
                <w:lang w:val="ru-RU"/>
              </w:rPr>
              <w:t>Ө</w:t>
            </w:r>
            <w:r>
              <w:rPr>
                <w:rFonts w:ascii="Times New Roman" w:hAnsi="Times New Roman" w:cs="Times New Roman"/>
              </w:rPr>
              <w:t xml:space="preserve"> </w:t>
            </w:r>
            <w:r>
              <w:rPr>
                <w:rFonts w:ascii="Times New Roman" w:hAnsi="Times New Roman" w:cs="Times New Roman"/>
                <w:bCs/>
              </w:rPr>
              <w:t>=90</w:t>
            </w:r>
            <w:r>
              <w:rPr>
                <w:rFonts w:ascii="Times New Roman" w:hAnsi="Times New Roman" w:cs="Times New Roman"/>
                <w:bCs/>
                <w:vertAlign w:val="superscript"/>
              </w:rPr>
              <w:t>o</w:t>
            </w:r>
            <w:r>
              <w:rPr>
                <w:rFonts w:ascii="Times New Roman" w:hAnsi="Times New Roman" w:cs="Times New Roman"/>
                <w:bCs/>
              </w:rPr>
              <w:t>时,射高最大</w:t>
            </w:r>
          </w:p>
          <w:p>
            <w:pPr>
              <w:pStyle w:val="2"/>
              <w:tabs>
                <w:tab w:val="left" w:pos="3828"/>
              </w:tabs>
              <w:snapToGrid w:val="0"/>
              <w:spacing w:line="360" w:lineRule="auto"/>
              <w:rPr>
                <w:rFonts w:hAnsi="宋体" w:cs="宋体"/>
                <w:b/>
                <w:color w:val="000000"/>
                <w:sz w:val="24"/>
                <w:szCs w:val="24"/>
              </w:rPr>
            </w:pPr>
          </w:p>
        </w:tc>
        <w:tc>
          <w:tcPr>
            <w:tcW w:w="2179" w:type="dxa"/>
            <w:gridSpan w:val="3"/>
            <w:vAlign w:val="center"/>
          </w:tcPr>
          <w:p>
            <w:pPr>
              <w:widowControl/>
              <w:jc w:val="left"/>
              <w:rPr>
                <w:rFonts w:ascii="宋体" w:hAnsi="宋体" w:cs="宋体"/>
                <w:b/>
                <w:color w:val="000000"/>
                <w:sz w:val="24"/>
                <w:szCs w:val="24"/>
              </w:rPr>
            </w:pPr>
            <w:r>
              <w:rPr>
                <w:rFonts w:ascii="宋体" w:hAnsi="宋体" w:cs="宋体"/>
                <w:b/>
                <w:color w:val="000000"/>
                <w:sz w:val="24"/>
                <w:szCs w:val="24"/>
              </w:rPr>
              <w:t>二次备课：</w:t>
            </w: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center"/>
              <w:textAlignment w:val="center"/>
              <w:rPr>
                <w:rFonts w:ascii="宋体" w:hAnsi="宋体" w:cs="宋体"/>
                <w:b/>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91" w:hRule="atLeast"/>
        </w:trPr>
        <w:tc>
          <w:tcPr>
            <w:tcW w:w="1594" w:type="dxa"/>
            <w:tcMar>
              <w:top w:w="15" w:type="dxa"/>
              <w:left w:w="15" w:type="dxa"/>
              <w:bottom w:w="15" w:type="dxa"/>
              <w:right w:w="15" w:type="dxa"/>
            </w:tcMar>
            <w:vAlign w:val="center"/>
          </w:tcPr>
          <w:p>
            <w:pPr>
              <w:widowControl/>
              <w:jc w:val="center"/>
              <w:textAlignment w:val="center"/>
              <w:rPr>
                <w:rFonts w:ascii="宋体" w:hAnsi="宋体" w:cs="宋体"/>
                <w:b/>
                <w:color w:val="000000"/>
                <w:sz w:val="24"/>
                <w:szCs w:val="24"/>
              </w:rPr>
            </w:pPr>
            <w:r>
              <w:rPr>
                <w:rFonts w:hint="eastAsia" w:ascii="宋体" w:hAnsi="宋体" w:cs="宋体"/>
                <w:b/>
                <w:color w:val="000000"/>
                <w:sz w:val="24"/>
                <w:szCs w:val="24"/>
              </w:rPr>
              <w:t>作业布置</w:t>
            </w:r>
          </w:p>
        </w:tc>
        <w:tc>
          <w:tcPr>
            <w:tcW w:w="7654" w:type="dxa"/>
            <w:gridSpan w:val="4"/>
            <w:tcMar>
              <w:top w:w="15" w:type="dxa"/>
              <w:left w:w="15" w:type="dxa"/>
              <w:bottom w:w="15" w:type="dxa"/>
              <w:right w:w="15" w:type="dxa"/>
            </w:tcMar>
          </w:tcPr>
          <w:p>
            <w:pPr>
              <w:rPr>
                <w:rFonts w:ascii="宋体" w:hAnsi="宋体" w:cs="宋体"/>
                <w:b/>
                <w:color w:val="00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67" w:hRule="atLeast"/>
        </w:trPr>
        <w:tc>
          <w:tcPr>
            <w:tcW w:w="1594" w:type="dxa"/>
            <w:tcMar>
              <w:top w:w="15" w:type="dxa"/>
              <w:left w:w="15" w:type="dxa"/>
              <w:bottom w:w="15" w:type="dxa"/>
              <w:right w:w="15" w:type="dxa"/>
            </w:tcMar>
            <w:vAlign w:val="center"/>
          </w:tcPr>
          <w:p>
            <w:pPr>
              <w:widowControl/>
              <w:jc w:val="center"/>
              <w:textAlignment w:val="center"/>
              <w:rPr>
                <w:rFonts w:ascii="宋体" w:hAnsi="宋体" w:cs="宋体"/>
                <w:b/>
                <w:color w:val="000000"/>
                <w:sz w:val="24"/>
                <w:szCs w:val="24"/>
              </w:rPr>
            </w:pPr>
            <w:r>
              <w:rPr>
                <w:rFonts w:hint="eastAsia" w:ascii="宋体" w:hAnsi="宋体" w:cs="宋体"/>
                <w:b/>
                <w:color w:val="000000"/>
                <w:sz w:val="24"/>
                <w:szCs w:val="24"/>
              </w:rPr>
              <w:t>教后反思</w:t>
            </w:r>
          </w:p>
        </w:tc>
        <w:tc>
          <w:tcPr>
            <w:tcW w:w="7654" w:type="dxa"/>
            <w:gridSpan w:val="4"/>
            <w:tcMar>
              <w:top w:w="15" w:type="dxa"/>
              <w:left w:w="15" w:type="dxa"/>
              <w:bottom w:w="15" w:type="dxa"/>
              <w:right w:w="15" w:type="dxa"/>
            </w:tcMar>
          </w:tcPr>
          <w:p>
            <w:pPr>
              <w:rPr>
                <w:rFonts w:ascii="宋体" w:hAnsi="宋体" w:cs="宋体"/>
                <w:b/>
                <w:color w:val="000000"/>
                <w:szCs w:val="21"/>
              </w:rPr>
            </w:pPr>
          </w:p>
          <w:p>
            <w:pPr>
              <w:rPr>
                <w:rFonts w:ascii="宋体" w:hAnsi="宋体" w:cs="宋体"/>
                <w:b/>
                <w:color w:val="000000"/>
                <w:szCs w:val="21"/>
              </w:rPr>
            </w:pPr>
          </w:p>
          <w:p>
            <w:pPr>
              <w:rPr>
                <w:rFonts w:ascii="宋体" w:hAnsi="宋体" w:cs="宋体"/>
                <w:b/>
                <w:color w:val="000000"/>
                <w:szCs w:val="21"/>
              </w:rPr>
            </w:pPr>
          </w:p>
          <w:p>
            <w:pPr>
              <w:rPr>
                <w:rFonts w:ascii="宋体" w:hAnsi="宋体" w:cs="宋体"/>
                <w:b/>
                <w:color w:val="000000"/>
                <w:szCs w:val="21"/>
              </w:rPr>
            </w:pPr>
          </w:p>
          <w:p>
            <w:pPr>
              <w:rPr>
                <w:rFonts w:ascii="宋体" w:hAnsi="宋体" w:cs="宋体"/>
                <w:b/>
                <w:color w:val="000000"/>
                <w:szCs w:val="21"/>
              </w:rPr>
            </w:pPr>
          </w:p>
          <w:p>
            <w:pPr>
              <w:rPr>
                <w:rFonts w:ascii="宋体" w:hAnsi="宋体" w:cs="宋体"/>
                <w:b/>
                <w:color w:val="000000"/>
                <w:szCs w:val="21"/>
              </w:rPr>
            </w:pPr>
          </w:p>
          <w:p>
            <w:pPr>
              <w:rPr>
                <w:rFonts w:ascii="宋体" w:hAnsi="宋体" w:cs="宋体"/>
                <w:b/>
                <w:color w:val="000000"/>
                <w:szCs w:val="21"/>
              </w:rPr>
            </w:pPr>
          </w:p>
          <w:p>
            <w:pPr>
              <w:rPr>
                <w:rFonts w:ascii="宋体" w:hAnsi="宋体" w:cs="宋体"/>
                <w:b/>
                <w:color w:val="000000"/>
                <w:szCs w:val="21"/>
              </w:rPr>
            </w:pPr>
          </w:p>
          <w:p>
            <w:pPr>
              <w:rPr>
                <w:rFonts w:ascii="宋体" w:hAnsi="宋体" w:cs="宋体"/>
                <w:b/>
                <w:color w:val="000000"/>
                <w:szCs w:val="21"/>
              </w:rPr>
            </w:pPr>
          </w:p>
          <w:p>
            <w:pPr>
              <w:rPr>
                <w:rFonts w:ascii="宋体" w:hAnsi="宋体" w:cs="宋体"/>
                <w:b/>
                <w:color w:val="000000"/>
                <w:szCs w:val="21"/>
              </w:rPr>
            </w:pPr>
          </w:p>
          <w:p>
            <w:pPr>
              <w:rPr>
                <w:rFonts w:ascii="宋体" w:hAnsi="宋体" w:cs="宋体"/>
                <w:b/>
                <w:color w:val="000000"/>
                <w:szCs w:val="21"/>
              </w:rPr>
            </w:pPr>
          </w:p>
          <w:p>
            <w:pPr>
              <w:rPr>
                <w:rFonts w:ascii="宋体" w:hAnsi="宋体" w:cs="宋体"/>
                <w:b/>
                <w:color w:val="000000"/>
                <w:szCs w:val="21"/>
              </w:rPr>
            </w:pPr>
          </w:p>
        </w:tc>
      </w:tr>
    </w:tbl>
    <w:p>
      <w:pPr>
        <w:tabs>
          <w:tab w:val="left" w:pos="5535"/>
        </w:tabs>
        <w:rPr>
          <w:b/>
        </w:rPr>
      </w:pPr>
    </w:p>
    <w:sectPr>
      <w:pgSz w:w="11906" w:h="16838"/>
      <w:pgMar w:top="1304" w:right="1361" w:bottom="1304" w:left="1361"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Verdana">
    <w:panose1 w:val="020B0604030504040204"/>
    <w:charset w:val="00"/>
    <w:family w:val="swiss"/>
    <w:pitch w:val="default"/>
    <w:sig w:usb0="A00006FF" w:usb1="4000205B" w:usb2="00000010" w:usb3="00000000" w:csb0="2000019F" w:csb1="00000000"/>
  </w:font>
  <w:font w:name="Cambria Math">
    <w:panose1 w:val="02040503050406030204"/>
    <w:charset w:val="00"/>
    <w:family w:val="roman"/>
    <w:pitch w:val="default"/>
    <w:sig w:usb0="E00006FF" w:usb1="420024FF" w:usb2="02000000" w:usb3="00000000" w:csb0="2000019F" w:csb1="00000000"/>
  </w:font>
  <w:font w:name="华文楷体">
    <w:altName w:val="宋体"/>
    <w:panose1 w:val="00000000000000000000"/>
    <w:charset w:val="86"/>
    <w:family w:val="swiss"/>
    <w:pitch w:val="default"/>
    <w:sig w:usb0="00000000" w:usb1="00000000" w:usb2="00000000" w:usb3="00000000" w:csb0="00000000" w:csb1="00000000"/>
  </w:font>
  <w:font w:name="楷体_GB2312">
    <w:altName w:val="楷体"/>
    <w:panose1 w:val="00000000000000000000"/>
    <w:charset w:val="86"/>
    <w:family w:val="roman"/>
    <w:pitch w:val="default"/>
    <w:sig w:usb0="00000000" w:usb1="00000000" w:usb2="00000000" w:usb3="00000000" w:csb0="00000000" w:csb1="00000000"/>
  </w:font>
  <w:font w:name="MS Mincho">
    <w:altName w:val="Yu Gothic UI"/>
    <w:panose1 w:val="02020609040205080304"/>
    <w:charset w:val="80"/>
    <w:family w:val="modern"/>
    <w:pitch w:val="default"/>
    <w:sig w:usb0="00000000" w:usb1="00000000" w:usb2="00000010" w:usb3="00000000" w:csb0="0002009F" w:csb1="00000000"/>
  </w:font>
  <w:font w:name="楷体">
    <w:panose1 w:val="02010609060101010101"/>
    <w:charset w:val="86"/>
    <w:family w:val="auto"/>
    <w:pitch w:val="default"/>
    <w:sig w:usb0="800002BF" w:usb1="38CF7CFA" w:usb2="00000016" w:usb3="00000000" w:csb0="00040001" w:csb1="00000000"/>
  </w:font>
  <w:font w:name="Yu Gothic UI">
    <w:panose1 w:val="020B0500000000000000"/>
    <w:charset w:val="80"/>
    <w:family w:val="auto"/>
    <w:pitch w:val="default"/>
    <w:sig w:usb0="E00002FF" w:usb1="2AC7FDFF" w:usb2="00000016" w:usb3="00000000" w:csb0="2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NotDisplayPageBoundaries w:val="1"/>
  <w:embedSystemFonts/>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B1AF1"/>
    <w:rsid w:val="00024801"/>
    <w:rsid w:val="001171B7"/>
    <w:rsid w:val="0013079C"/>
    <w:rsid w:val="00164FF5"/>
    <w:rsid w:val="0016631C"/>
    <w:rsid w:val="00182543"/>
    <w:rsid w:val="00182ED7"/>
    <w:rsid w:val="001A2B0B"/>
    <w:rsid w:val="001B4CF3"/>
    <w:rsid w:val="00223EE1"/>
    <w:rsid w:val="00281AA2"/>
    <w:rsid w:val="00284C63"/>
    <w:rsid w:val="002A7BB4"/>
    <w:rsid w:val="003068AB"/>
    <w:rsid w:val="00346C5B"/>
    <w:rsid w:val="00351046"/>
    <w:rsid w:val="00367C5A"/>
    <w:rsid w:val="003B4130"/>
    <w:rsid w:val="003C7CDD"/>
    <w:rsid w:val="003D66D2"/>
    <w:rsid w:val="00440DA7"/>
    <w:rsid w:val="00453B1E"/>
    <w:rsid w:val="004555C1"/>
    <w:rsid w:val="00474117"/>
    <w:rsid w:val="00476F78"/>
    <w:rsid w:val="004916AF"/>
    <w:rsid w:val="0049295C"/>
    <w:rsid w:val="00540297"/>
    <w:rsid w:val="00617807"/>
    <w:rsid w:val="006A6072"/>
    <w:rsid w:val="006C08A7"/>
    <w:rsid w:val="006D096A"/>
    <w:rsid w:val="006D1282"/>
    <w:rsid w:val="00742116"/>
    <w:rsid w:val="00750167"/>
    <w:rsid w:val="007740FC"/>
    <w:rsid w:val="00775899"/>
    <w:rsid w:val="00795744"/>
    <w:rsid w:val="007B39C4"/>
    <w:rsid w:val="007D0BC1"/>
    <w:rsid w:val="007F04F0"/>
    <w:rsid w:val="007F0C53"/>
    <w:rsid w:val="00810C3A"/>
    <w:rsid w:val="00844940"/>
    <w:rsid w:val="00860AF1"/>
    <w:rsid w:val="00887BB5"/>
    <w:rsid w:val="008E5981"/>
    <w:rsid w:val="009018B5"/>
    <w:rsid w:val="009E1B92"/>
    <w:rsid w:val="009E3DED"/>
    <w:rsid w:val="00A51DE2"/>
    <w:rsid w:val="00A5255F"/>
    <w:rsid w:val="00AA73F6"/>
    <w:rsid w:val="00AB38A7"/>
    <w:rsid w:val="00AE39D0"/>
    <w:rsid w:val="00AF6EB2"/>
    <w:rsid w:val="00B2797C"/>
    <w:rsid w:val="00B3064A"/>
    <w:rsid w:val="00B51584"/>
    <w:rsid w:val="00BD4797"/>
    <w:rsid w:val="00BE422B"/>
    <w:rsid w:val="00BF2E4C"/>
    <w:rsid w:val="00C25647"/>
    <w:rsid w:val="00C71112"/>
    <w:rsid w:val="00CB1AF1"/>
    <w:rsid w:val="00CB4944"/>
    <w:rsid w:val="00CB5C0F"/>
    <w:rsid w:val="00D31AC4"/>
    <w:rsid w:val="00D45B44"/>
    <w:rsid w:val="00D914CA"/>
    <w:rsid w:val="00DB12FF"/>
    <w:rsid w:val="00DB6F04"/>
    <w:rsid w:val="00DF3359"/>
    <w:rsid w:val="00E14E9B"/>
    <w:rsid w:val="00E15C83"/>
    <w:rsid w:val="00E34CF3"/>
    <w:rsid w:val="00E50902"/>
    <w:rsid w:val="00E56EC1"/>
    <w:rsid w:val="00E87065"/>
    <w:rsid w:val="00E9059E"/>
    <w:rsid w:val="00E979A3"/>
    <w:rsid w:val="00EC5A2F"/>
    <w:rsid w:val="00EF2390"/>
    <w:rsid w:val="00F20C9A"/>
    <w:rsid w:val="00F76F22"/>
    <w:rsid w:val="00F836AB"/>
    <w:rsid w:val="00F837A3"/>
    <w:rsid w:val="00FE7106"/>
    <w:rsid w:val="0A4C1593"/>
    <w:rsid w:val="0ED44BB2"/>
    <w:rsid w:val="16F16476"/>
    <w:rsid w:val="25031A55"/>
    <w:rsid w:val="3A15639F"/>
    <w:rsid w:val="3DB226DA"/>
    <w:rsid w:val="4D4E647B"/>
    <w:rsid w:val="6E80523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iPriority="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lang w:val="en-US" w:eastAsia="zh-CN" w:bidi="ar-SA"/>
    </w:rPr>
  </w:style>
  <w:style w:type="character" w:default="1" w:styleId="8">
    <w:name w:val="Default Paragraph Font"/>
    <w:semiHidden/>
    <w:unhideWhenUsed/>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2">
    <w:name w:val="Plain Text"/>
    <w:basedOn w:val="1"/>
    <w:link w:val="11"/>
    <w:qFormat/>
    <w:uiPriority w:val="0"/>
    <w:rPr>
      <w:rFonts w:ascii="宋体" w:hAnsi="Courier New" w:cs="Courier New"/>
      <w:szCs w:val="21"/>
    </w:rPr>
  </w:style>
  <w:style w:type="paragraph" w:styleId="3">
    <w:name w:val="footer"/>
    <w:basedOn w:val="1"/>
    <w:uiPriority w:val="0"/>
    <w:pPr>
      <w:tabs>
        <w:tab w:val="center" w:pos="4153"/>
        <w:tab w:val="right" w:pos="8306"/>
      </w:tabs>
      <w:snapToGrid w:val="0"/>
      <w:jc w:val="left"/>
    </w:pPr>
    <w:rPr>
      <w:sz w:val="18"/>
      <w:szCs w:val="18"/>
    </w:rPr>
  </w:style>
  <w:style w:type="paragraph" w:styleId="4">
    <w:name w:val="header"/>
    <w:basedOn w:val="1"/>
    <w:link w:val="12"/>
    <w:qFormat/>
    <w:uiPriority w:val="99"/>
    <w:pPr>
      <w:pBdr>
        <w:bottom w:val="single" w:color="auto" w:sz="6" w:space="1"/>
      </w:pBdr>
      <w:tabs>
        <w:tab w:val="center" w:pos="4153"/>
        <w:tab w:val="right" w:pos="8306"/>
      </w:tabs>
      <w:snapToGrid w:val="0"/>
      <w:jc w:val="center"/>
    </w:pPr>
    <w:rPr>
      <w:sz w:val="18"/>
      <w:szCs w:val="18"/>
    </w:rPr>
  </w:style>
  <w:style w:type="paragraph" w:styleId="5">
    <w:name w:val="Normal (Web)"/>
    <w:basedOn w:val="1"/>
    <w:unhideWhenUsed/>
    <w:qFormat/>
    <w:uiPriority w:val="99"/>
    <w:pPr>
      <w:widowControl/>
      <w:spacing w:before="100" w:beforeAutospacing="1" w:after="100" w:afterAutospacing="1"/>
      <w:jc w:val="left"/>
    </w:pPr>
    <w:rPr>
      <w:rFonts w:ascii="宋体" w:hAnsi="宋体" w:cs="宋体"/>
      <w:kern w:val="0"/>
      <w:sz w:val="24"/>
      <w:szCs w:val="24"/>
    </w:rPr>
  </w:style>
  <w:style w:type="paragraph" w:styleId="6">
    <w:name w:val="Title"/>
    <w:basedOn w:val="1"/>
    <w:next w:val="1"/>
    <w:link w:val="10"/>
    <w:qFormat/>
    <w:uiPriority w:val="0"/>
    <w:pPr>
      <w:spacing w:before="240" w:after="60"/>
      <w:jc w:val="center"/>
      <w:outlineLvl w:val="0"/>
    </w:pPr>
    <w:rPr>
      <w:rFonts w:ascii="Cambria" w:hAnsi="Cambria"/>
      <w:b/>
      <w:bCs/>
      <w:sz w:val="32"/>
      <w:szCs w:val="32"/>
    </w:rPr>
  </w:style>
  <w:style w:type="paragraph" w:customStyle="1" w:styleId="9">
    <w:name w:val="Char Char Char Char Char Char Char Char Char Char Char Char Char Char Char Char Char Char Char"/>
    <w:basedOn w:val="1"/>
    <w:qFormat/>
    <w:uiPriority w:val="0"/>
    <w:pPr>
      <w:widowControl/>
      <w:spacing w:line="300" w:lineRule="auto"/>
      <w:ind w:firstLine="200" w:firstLineChars="200"/>
    </w:pPr>
    <w:rPr>
      <w:rFonts w:ascii="Verdana" w:hAnsi="Verdana"/>
      <w:kern w:val="0"/>
      <w:lang w:eastAsia="en-US"/>
    </w:rPr>
  </w:style>
  <w:style w:type="character" w:customStyle="1" w:styleId="10">
    <w:name w:val="标题 Char"/>
    <w:link w:val="6"/>
    <w:qFormat/>
    <w:uiPriority w:val="0"/>
    <w:rPr>
      <w:rFonts w:ascii="Cambria" w:hAnsi="Cambria" w:cs="Times New Roman"/>
      <w:b/>
      <w:bCs/>
      <w:kern w:val="2"/>
      <w:sz w:val="32"/>
      <w:szCs w:val="32"/>
    </w:rPr>
  </w:style>
  <w:style w:type="character" w:customStyle="1" w:styleId="11">
    <w:name w:val="纯文本 Char"/>
    <w:basedOn w:val="8"/>
    <w:link w:val="2"/>
    <w:uiPriority w:val="0"/>
    <w:rPr>
      <w:rFonts w:ascii="宋体" w:hAnsi="Courier New" w:eastAsia="宋体" w:cs="Courier New"/>
      <w:kern w:val="2"/>
      <w:sz w:val="21"/>
      <w:szCs w:val="21"/>
    </w:rPr>
  </w:style>
  <w:style w:type="character" w:customStyle="1" w:styleId="12">
    <w:name w:val="页眉 Char"/>
    <w:basedOn w:val="8"/>
    <w:link w:val="4"/>
    <w:qFormat/>
    <w:uiPriority w:val="99"/>
    <w:rPr>
      <w:rFonts w:ascii="Times New Roman" w:hAnsi="Times New Roman" w:eastAsia="宋体" w:cs="Times New Roman"/>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1" Type="http://schemas.openxmlformats.org/officeDocument/2006/relationships/fontTable" Target="fontTable.xml"/><Relationship Id="rId30" Type="http://schemas.openxmlformats.org/officeDocument/2006/relationships/customXml" Target="../customXml/item1.xml"/><Relationship Id="rId3" Type="http://schemas.openxmlformats.org/officeDocument/2006/relationships/theme" Target="theme/theme1.xml"/><Relationship Id="rId29" Type="http://schemas.openxmlformats.org/officeDocument/2006/relationships/oleObject" Target="embeddings/oleObject8.bin"/><Relationship Id="rId28" Type="http://schemas.openxmlformats.org/officeDocument/2006/relationships/oleObject" Target="embeddings/oleObject7.bin"/><Relationship Id="rId27" Type="http://schemas.openxmlformats.org/officeDocument/2006/relationships/image" Target="media/image18.png"/><Relationship Id="rId26" Type="http://schemas.openxmlformats.org/officeDocument/2006/relationships/image" Target="media/image17.wmf"/><Relationship Id="rId25" Type="http://schemas.openxmlformats.org/officeDocument/2006/relationships/oleObject" Target="embeddings/oleObject6.bin"/><Relationship Id="rId24" Type="http://schemas.openxmlformats.org/officeDocument/2006/relationships/image" Target="media/image16.wmf"/><Relationship Id="rId23" Type="http://schemas.openxmlformats.org/officeDocument/2006/relationships/oleObject" Target="embeddings/oleObject5.bin"/><Relationship Id="rId22" Type="http://schemas.openxmlformats.org/officeDocument/2006/relationships/image" Target="media/image15.wmf"/><Relationship Id="rId21" Type="http://schemas.openxmlformats.org/officeDocument/2006/relationships/oleObject" Target="embeddings/oleObject4.bin"/><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wmf"/><Relationship Id="rId17" Type="http://schemas.openxmlformats.org/officeDocument/2006/relationships/oleObject" Target="embeddings/oleObject3.bin"/><Relationship Id="rId16" Type="http://schemas.openxmlformats.org/officeDocument/2006/relationships/image" Target="media/image11.wmf"/><Relationship Id="rId15" Type="http://schemas.openxmlformats.org/officeDocument/2006/relationships/image" Target="media/image10.wmf"/><Relationship Id="rId14" Type="http://schemas.openxmlformats.org/officeDocument/2006/relationships/oleObject" Target="embeddings/oleObject2.bin"/><Relationship Id="rId13" Type="http://schemas.openxmlformats.org/officeDocument/2006/relationships/image" Target="media/image9.wmf"/><Relationship Id="rId12" Type="http://schemas.openxmlformats.org/officeDocument/2006/relationships/oleObject" Target="embeddings/oleObject1.bin"/><Relationship Id="rId11" Type="http://schemas.openxmlformats.org/officeDocument/2006/relationships/image" Target="media/image8.wmf"/><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39"/>
    <customShpInfo spid="_x0000_s1040"/>
    <customShpInfo spid="_x0000_s1041"/>
    <customShpInfo spid="_x0000_s1042"/>
    <customShpInfo spid="_x0000_s1043"/>
    <customShpInfo spid="_x0000_s1044"/>
    <customShpInfo spid="_x0000_s1045"/>
    <customShpInfo spid="_x0000_s104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lxxbszx</Company>
  <Pages>4</Pages>
  <Words>244</Words>
  <Characters>1391</Characters>
  <Lines>11</Lines>
  <Paragraphs>3</Paragraphs>
  <TotalTime>2</TotalTime>
  <ScaleCrop>false</ScaleCrop>
  <LinksUpToDate>false</LinksUpToDate>
  <CharactersWithSpaces>1632</CharactersWithSpaces>
  <Application>WPS Office_11.1.0.10495_F1E327BC-269C-435d-A152-05C5408002CA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2020-10-12T08:04:00Z</dcterms:created>
  <dc:creator>Administrator</dc:creator>
  <cp:lastModifiedBy>FX95</cp:lastModifiedBy>
  <cp:lastPrinted>2019-06-12T00:12:00Z</cp:lastPrinted>
  <dcterms:modified xsi:type="dcterms:W3CDTF">2021-05-26T01:33:41Z</dcterms:modified>
  <dc:title>任课教师</dc:title>
  <cp:revision>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2052-11.1.0.10495</vt:lpwstr>
  </property>
  <property fmtid="{D5CDD505-2E9C-101B-9397-08002B2CF9AE}" pid="3" name="ICV">
    <vt:lpwstr>A8FE4B7993DD46798024C842C836A7B2</vt:lpwstr>
  </property>
</Properties>
</file>